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284D" w:rsidRDefault="000051BA" w:rsidP="00BC284D">
      <w:pPr>
        <w:pStyle w:val="2"/>
        <w:spacing w:before="0" w:after="0" w:line="360" w:lineRule="auto"/>
        <w:jc w:val="center"/>
        <w:rPr>
          <w:rFonts w:ascii="黑体" w:eastAsia="黑体" w:hAnsi="黑体"/>
          <w:bCs w:val="0"/>
          <w:sz w:val="52"/>
          <w:szCs w:val="52"/>
        </w:rPr>
      </w:pPr>
      <w:r w:rsidRPr="00BC284D">
        <w:rPr>
          <w:rFonts w:ascii="黑体" w:eastAsia="黑体" w:hAnsi="黑体" w:hint="eastAsia"/>
          <w:bCs w:val="0"/>
          <w:sz w:val="52"/>
          <w:szCs w:val="52"/>
        </w:rPr>
        <w:t>城市轨道</w:t>
      </w:r>
      <w:r w:rsidR="008649BB" w:rsidRPr="00BC284D">
        <w:rPr>
          <w:rFonts w:ascii="黑体" w:eastAsia="黑体" w:hAnsi="黑体" w:hint="eastAsia"/>
          <w:bCs w:val="0"/>
          <w:sz w:val="52"/>
          <w:szCs w:val="52"/>
        </w:rPr>
        <w:t>车辆</w:t>
      </w:r>
      <w:r w:rsidR="000D4631" w:rsidRPr="00BC284D">
        <w:rPr>
          <w:rFonts w:ascii="黑体" w:eastAsia="黑体" w:hAnsi="黑体" w:hint="eastAsia"/>
          <w:bCs w:val="0"/>
          <w:sz w:val="52"/>
          <w:szCs w:val="52"/>
        </w:rPr>
        <w:t>应用技术</w:t>
      </w:r>
      <w:r w:rsidR="008649BB" w:rsidRPr="00BC284D">
        <w:rPr>
          <w:rFonts w:ascii="黑体" w:eastAsia="黑体" w:hAnsi="黑体" w:hint="eastAsia"/>
          <w:bCs w:val="0"/>
          <w:sz w:val="52"/>
          <w:szCs w:val="52"/>
        </w:rPr>
        <w:t>专业</w:t>
      </w:r>
    </w:p>
    <w:p w:rsidR="00BC284D" w:rsidRPr="00BC284D" w:rsidRDefault="008649BB" w:rsidP="00BC284D">
      <w:pPr>
        <w:pStyle w:val="2"/>
        <w:spacing w:before="0" w:after="0" w:line="360" w:lineRule="auto"/>
        <w:jc w:val="center"/>
        <w:rPr>
          <w:rFonts w:ascii="黑体" w:eastAsia="黑体" w:hAnsi="黑体" w:hint="eastAsia"/>
          <w:bCs w:val="0"/>
          <w:sz w:val="52"/>
          <w:szCs w:val="52"/>
        </w:rPr>
      </w:pPr>
      <w:r w:rsidRPr="00BC284D">
        <w:rPr>
          <w:rFonts w:ascii="黑体" w:eastAsia="黑体" w:hAnsi="黑体" w:hint="eastAsia"/>
          <w:bCs w:val="0"/>
          <w:sz w:val="52"/>
          <w:szCs w:val="52"/>
        </w:rPr>
        <w:t>调研报告</w:t>
      </w:r>
    </w:p>
    <w:p w:rsidR="005F1A45" w:rsidRPr="000D4631" w:rsidRDefault="005F1A45" w:rsidP="000D4484">
      <w:pPr>
        <w:pStyle w:val="af0"/>
        <w:spacing w:after="240"/>
        <w:jc w:val="both"/>
        <w:rPr>
          <w:rFonts w:ascii="Times New Roman" w:hAnsi="Times New Roman"/>
          <w:bCs w:val="0"/>
        </w:rPr>
      </w:pPr>
      <w:bookmarkStart w:id="0" w:name="_Toc371555812"/>
      <w:r w:rsidRPr="000D4631">
        <w:rPr>
          <w:rFonts w:ascii="Times New Roman" w:hAnsi="Times New Roman" w:hint="eastAsia"/>
          <w:bCs w:val="0"/>
        </w:rPr>
        <w:t>一、城市轨道交通行业发展背景</w:t>
      </w:r>
      <w:bookmarkEnd w:id="0"/>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近年来，我国城市规模不断扩大，城市人口快速增长，机动化出行增长很快，城市交通拥堵已经成为城市可持续发展面临的重要问题。城市交通问题的解决必须依赖公共交通的发展。城市轨道交通作为一种大容力、便捷、节约、环保的城市公共交通方式，在缓解城市交通拥堵，优化完善城市空间布局，提高人民生活质量等方面发挥了重要作用。从各国城市化发展的实践来看，城市轨道交通以其运量大、速度快、安全可靠、准点舒适的优势，在美、日、欧等国家与地区已经成为主要的城市交通工具。纽约、巴黎、伦敦、东京和莫斯科等国际发达城市市内交通客运量中，公共交通所占比例一般为60%～80%，其中轨道交通的比例达30%～45%。无论私人交通如何发展，公共交通作为主体的地位一直没变，真正解决城市交通问题主要还是依靠地铁、轻轨、市郊铁路等轨道交通运输系统。</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《国民经济和社会发展第十</w:t>
      </w:r>
      <w:r w:rsidR="00AD3BD5">
        <w:rPr>
          <w:rFonts w:ascii="宋体" w:hAnsi="宋体" w:hint="eastAsia"/>
          <w:sz w:val="24"/>
          <w:szCs w:val="24"/>
        </w:rPr>
        <w:t>三</w:t>
      </w:r>
      <w:r w:rsidRPr="00B727F7">
        <w:rPr>
          <w:rFonts w:ascii="宋体" w:hAnsi="宋体" w:hint="eastAsia"/>
          <w:sz w:val="24"/>
          <w:szCs w:val="24"/>
        </w:rPr>
        <w:t>个五年规划纲要》中提出“</w:t>
      </w:r>
      <w:r w:rsidR="001D41F7" w:rsidRPr="001D41F7">
        <w:rPr>
          <w:rFonts w:ascii="宋体" w:hAnsi="宋体" w:hint="eastAsia"/>
          <w:sz w:val="24"/>
          <w:szCs w:val="24"/>
        </w:rPr>
        <w:t>在城镇化地区大力发展城际铁路、市域（郊）铁路，鼓励利用既有铁路开行城际列车，形成多层次轨道交通骨干网络，高效衔接大中小城市和城镇。实行公共交通优先，加快发展城市轨道交通、快速公交等大容量公共交通，鼓励绿色出行。促进网络预约等定制交通发展。强化中心城区与对外干线公路快速联系，畅通城市内外交通。加强城市停车设施建设。加强邮政、快递网络终端建设。</w:t>
      </w:r>
      <w:r w:rsidRPr="00B727F7">
        <w:rPr>
          <w:rFonts w:ascii="宋体" w:hAnsi="宋体" w:hint="eastAsia"/>
          <w:sz w:val="24"/>
          <w:szCs w:val="24"/>
        </w:rPr>
        <w:t>”可见从解决交通问题上看，大城市及特大城市必须建立一个以轨道交通系统为骨干，多种交通方式相互协调的综合交通系统，已成发展趋势。</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同时，经济的快速发展也为发展城市轨道交通奠定了雄厚的物质基础。近几年，我国经济表现出平稳较快增长的态势，国内市场需求稳定，居民收入不断增长。随着经济的稳定发展，我国城市化水平已超过50%。未来中国城市化发展将呈现5个势态：一是中心城市的战略地位将更加突出；二是交通走廊将成为城市化的首要区域；三是都市区的发展趋势将进一步加强；四是城市的国际性进一步</w:t>
      </w:r>
      <w:r w:rsidRPr="00B727F7">
        <w:rPr>
          <w:rFonts w:ascii="宋体" w:hAnsi="宋体" w:hint="eastAsia"/>
          <w:sz w:val="24"/>
          <w:szCs w:val="24"/>
        </w:rPr>
        <w:lastRenderedPageBreak/>
        <w:t>加强；五是小城镇的发展将趋于理想化。城市化进程的加快将对轨道交通运输产生直接的影响，城市轨道交通的建设，提高了沿线地域的可达性。进而改变了沿线土地的利用类型，影响了城市土地利用的空间分布。连接城市中心区与郊区的轨道交通又是城市空间向外扩张的发展轴，郊区的轨道交通站点能够提高其周边</w:t>
      </w:r>
      <w:proofErr w:type="gramStart"/>
      <w:r w:rsidRPr="00B727F7">
        <w:rPr>
          <w:rFonts w:ascii="宋体" w:hAnsi="宋体" w:hint="eastAsia"/>
          <w:sz w:val="24"/>
          <w:szCs w:val="24"/>
        </w:rPr>
        <w:t>体土地</w:t>
      </w:r>
      <w:proofErr w:type="gramEnd"/>
      <w:r w:rsidRPr="00B727F7">
        <w:rPr>
          <w:rFonts w:ascii="宋体" w:hAnsi="宋体" w:hint="eastAsia"/>
          <w:sz w:val="24"/>
          <w:szCs w:val="24"/>
        </w:rPr>
        <w:t>的利用价值，促进郊区的城市化发展。</w:t>
      </w:r>
    </w:p>
    <w:p w:rsidR="00744AA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我国城市轨道交通经历了上世纪五十年代的初级阶段和九十年代以后的快速发展阶段。</w:t>
      </w:r>
      <w:r w:rsidR="00744AA5" w:rsidRPr="00B727F7">
        <w:rPr>
          <w:rFonts w:ascii="宋体" w:hAnsi="宋体" w:hint="eastAsia"/>
          <w:sz w:val="24"/>
          <w:szCs w:val="24"/>
        </w:rPr>
        <w:t>截至2022年</w:t>
      </w:r>
      <w:r w:rsidR="00744AA5" w:rsidRPr="00B727F7">
        <w:rPr>
          <w:rFonts w:ascii="宋体" w:hAnsi="宋体"/>
          <w:sz w:val="24"/>
          <w:szCs w:val="24"/>
        </w:rPr>
        <w:t>12</w:t>
      </w:r>
      <w:r w:rsidR="00744AA5" w:rsidRPr="00B727F7">
        <w:rPr>
          <w:rFonts w:ascii="宋体" w:hAnsi="宋体" w:hint="eastAsia"/>
          <w:sz w:val="24"/>
          <w:szCs w:val="24"/>
        </w:rPr>
        <w:t>月3</w:t>
      </w:r>
      <w:r w:rsidR="00744AA5" w:rsidRPr="00B727F7">
        <w:rPr>
          <w:rFonts w:ascii="宋体" w:hAnsi="宋体"/>
          <w:sz w:val="24"/>
          <w:szCs w:val="24"/>
        </w:rPr>
        <w:t>1</w:t>
      </w:r>
      <w:r w:rsidR="00744AA5" w:rsidRPr="00B727F7">
        <w:rPr>
          <w:rFonts w:ascii="宋体" w:hAnsi="宋体" w:hint="eastAsia"/>
          <w:sz w:val="24"/>
          <w:szCs w:val="24"/>
        </w:rPr>
        <w:t>日，</w:t>
      </w:r>
      <w:r w:rsidR="006E23FE" w:rsidRPr="00B727F7">
        <w:rPr>
          <w:rFonts w:ascii="宋体" w:hAnsi="宋体"/>
          <w:bCs/>
          <w:sz w:val="24"/>
          <w:szCs w:val="24"/>
        </w:rPr>
        <w:t>中国内地累计有55个城市投运城</w:t>
      </w:r>
      <w:proofErr w:type="gramStart"/>
      <w:r w:rsidR="006E23FE" w:rsidRPr="00B727F7">
        <w:rPr>
          <w:rFonts w:ascii="宋体" w:hAnsi="宋体"/>
          <w:bCs/>
          <w:sz w:val="24"/>
          <w:szCs w:val="24"/>
        </w:rPr>
        <w:t>轨</w:t>
      </w:r>
      <w:proofErr w:type="gramEnd"/>
      <w:r w:rsidR="006E23FE" w:rsidRPr="00B727F7">
        <w:rPr>
          <w:rFonts w:ascii="宋体" w:hAnsi="宋体"/>
          <w:bCs/>
          <w:sz w:val="24"/>
          <w:szCs w:val="24"/>
        </w:rPr>
        <w:t>交通线路超过一万公里，达到1</w:t>
      </w:r>
      <w:r w:rsidR="006E23FE" w:rsidRPr="002768BF">
        <w:rPr>
          <w:rFonts w:ascii="宋体" w:hAnsi="宋体"/>
          <w:sz w:val="24"/>
          <w:szCs w:val="24"/>
        </w:rPr>
        <w:t>0291.95公里。</w:t>
      </w:r>
      <w:r w:rsidR="002768BF" w:rsidRPr="002768BF">
        <w:rPr>
          <w:rFonts w:ascii="宋体" w:hAnsi="宋体"/>
          <w:sz w:val="24"/>
          <w:szCs w:val="24"/>
        </w:rPr>
        <w:t>在10291.</w:t>
      </w:r>
      <w:proofErr w:type="gramStart"/>
      <w:r w:rsidR="002768BF" w:rsidRPr="002768BF">
        <w:rPr>
          <w:rFonts w:ascii="宋体" w:hAnsi="宋体"/>
          <w:sz w:val="24"/>
          <w:szCs w:val="24"/>
        </w:rPr>
        <w:t>95公里城轨交通</w:t>
      </w:r>
      <w:proofErr w:type="gramEnd"/>
      <w:r w:rsidR="002768BF" w:rsidRPr="002768BF">
        <w:rPr>
          <w:rFonts w:ascii="宋体" w:hAnsi="宋体"/>
          <w:sz w:val="24"/>
          <w:szCs w:val="24"/>
        </w:rPr>
        <w:t>运营线路中共有9种制式，其中，地铁8012.85公里，占比77.85%。</w:t>
      </w:r>
    </w:p>
    <w:p w:rsidR="006E23FE" w:rsidRPr="006E23FE" w:rsidRDefault="006E23FE" w:rsidP="000D4631">
      <w:pPr>
        <w:spacing w:line="360" w:lineRule="auto"/>
        <w:ind w:firstLineChars="200" w:firstLine="480"/>
        <w:rPr>
          <w:rFonts w:ascii="宋体" w:hAnsi="宋体"/>
          <w:sz w:val="24"/>
          <w:szCs w:val="24"/>
        </w:rPr>
      </w:pPr>
      <w:r w:rsidRPr="00B727F7">
        <w:rPr>
          <w:rFonts w:ascii="宋体" w:hAnsi="宋体"/>
          <w:sz w:val="24"/>
          <w:szCs w:val="24"/>
        </w:rPr>
        <w:t>2022年新增南平、金华、南通、台州、黄石</w:t>
      </w:r>
      <w:proofErr w:type="gramStart"/>
      <w:r w:rsidRPr="00B727F7">
        <w:rPr>
          <w:rFonts w:ascii="宋体" w:hAnsi="宋体"/>
          <w:sz w:val="24"/>
          <w:szCs w:val="24"/>
        </w:rPr>
        <w:t>5个城轨交通</w:t>
      </w:r>
      <w:proofErr w:type="gramEnd"/>
      <w:r w:rsidRPr="00B727F7">
        <w:rPr>
          <w:rFonts w:ascii="宋体" w:hAnsi="宋体"/>
          <w:sz w:val="24"/>
          <w:szCs w:val="24"/>
        </w:rPr>
        <w:t>运营城市</w:t>
      </w:r>
      <w:r w:rsidRPr="006E23FE">
        <w:rPr>
          <w:rFonts w:ascii="宋体" w:hAnsi="宋体"/>
          <w:sz w:val="24"/>
          <w:szCs w:val="24"/>
        </w:rPr>
        <w:t>，其中，一季度新增有轨电车运营城市南平市，三季度</w:t>
      </w:r>
      <w:proofErr w:type="gramStart"/>
      <w:r w:rsidRPr="006E23FE">
        <w:rPr>
          <w:rFonts w:ascii="宋体" w:hAnsi="宋体"/>
          <w:sz w:val="24"/>
          <w:szCs w:val="24"/>
        </w:rPr>
        <w:t>新增市域</w:t>
      </w:r>
      <w:proofErr w:type="gramEnd"/>
      <w:r w:rsidRPr="006E23FE">
        <w:rPr>
          <w:rFonts w:ascii="宋体" w:hAnsi="宋体"/>
          <w:sz w:val="24"/>
          <w:szCs w:val="24"/>
        </w:rPr>
        <w:t>快轨运营城市金华市，四季度新增地铁运营城市南通市、</w:t>
      </w:r>
      <w:proofErr w:type="gramStart"/>
      <w:r w:rsidRPr="006E23FE">
        <w:rPr>
          <w:rFonts w:ascii="宋体" w:hAnsi="宋体"/>
          <w:sz w:val="24"/>
          <w:szCs w:val="24"/>
        </w:rPr>
        <w:t>市域快</w:t>
      </w:r>
      <w:proofErr w:type="gramEnd"/>
      <w:r w:rsidRPr="006E23FE">
        <w:rPr>
          <w:rFonts w:ascii="宋体" w:hAnsi="宋体"/>
          <w:sz w:val="24"/>
          <w:szCs w:val="24"/>
        </w:rPr>
        <w:t>轨运营城市台州市以及有轨电车运营城市黄石市。另有北京、天津、重庆、广州、深圳、武汉、南京、大连、西安、郑州、昆明、杭州、佛山、长沙、宁波、青岛、福州、合肥、绍兴、嘉兴20个城市</w:t>
      </w:r>
      <w:proofErr w:type="gramStart"/>
      <w:r w:rsidRPr="006E23FE">
        <w:rPr>
          <w:rFonts w:ascii="宋体" w:hAnsi="宋体"/>
          <w:sz w:val="24"/>
          <w:szCs w:val="24"/>
        </w:rPr>
        <w:t>有城轨交通</w:t>
      </w:r>
      <w:proofErr w:type="gramEnd"/>
      <w:r w:rsidRPr="006E23FE">
        <w:rPr>
          <w:rFonts w:ascii="宋体" w:hAnsi="宋体"/>
          <w:sz w:val="24"/>
          <w:szCs w:val="24"/>
        </w:rPr>
        <w:t>新线、新段或既有线路延长项目开通运营。其中杭州、深圳两市以174.44公里和 136.31公里位列年度新增运营线路长度前两位。</w:t>
      </w:r>
    </w:p>
    <w:p w:rsidR="00744AA5" w:rsidRPr="00B727F7" w:rsidRDefault="006E23FE" w:rsidP="000D4631">
      <w:pPr>
        <w:spacing w:line="360" w:lineRule="auto"/>
        <w:ind w:firstLineChars="200" w:firstLine="480"/>
        <w:rPr>
          <w:rFonts w:ascii="宋体" w:hAnsi="宋体"/>
          <w:sz w:val="24"/>
          <w:szCs w:val="24"/>
        </w:rPr>
      </w:pPr>
      <w:r w:rsidRPr="006E23FE">
        <w:rPr>
          <w:rFonts w:ascii="宋体" w:hAnsi="宋体"/>
          <w:sz w:val="24"/>
          <w:szCs w:val="24"/>
        </w:rPr>
        <w:t>2022年共计</w:t>
      </w:r>
      <w:proofErr w:type="gramStart"/>
      <w:r w:rsidRPr="006E23FE">
        <w:rPr>
          <w:rFonts w:ascii="宋体" w:hAnsi="宋体"/>
          <w:sz w:val="24"/>
          <w:szCs w:val="24"/>
        </w:rPr>
        <w:t>新增城轨交通</w:t>
      </w:r>
      <w:proofErr w:type="gramEnd"/>
      <w:r w:rsidRPr="006E23FE">
        <w:rPr>
          <w:rFonts w:ascii="宋体" w:hAnsi="宋体"/>
          <w:sz w:val="24"/>
          <w:szCs w:val="24"/>
        </w:rPr>
        <w:t>运营线路长度1085.17公里，其中四季度新增运营线路503.31公里，接近全年新增总长度的半数。2022年，中国内地共计新增运营线路25条，</w:t>
      </w:r>
      <w:proofErr w:type="gramStart"/>
      <w:r w:rsidRPr="006E23FE">
        <w:rPr>
          <w:rFonts w:ascii="宋体" w:hAnsi="宋体"/>
          <w:sz w:val="24"/>
          <w:szCs w:val="24"/>
        </w:rPr>
        <w:t>新开后通段或</w:t>
      </w:r>
      <w:proofErr w:type="gramEnd"/>
      <w:r w:rsidRPr="006E23FE">
        <w:rPr>
          <w:rFonts w:ascii="宋体" w:hAnsi="宋体"/>
          <w:sz w:val="24"/>
          <w:szCs w:val="24"/>
        </w:rPr>
        <w:t>既有线路的延伸段25段，新开通运营车站622座。</w:t>
      </w:r>
    </w:p>
    <w:p w:rsidR="005F1A45"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我国</w:t>
      </w:r>
      <w:r w:rsidR="007A57FB">
        <w:rPr>
          <w:rFonts w:ascii="宋体" w:hAnsi="宋体" w:hint="eastAsia"/>
          <w:sz w:val="24"/>
          <w:szCs w:val="24"/>
        </w:rPr>
        <w:t>高</w:t>
      </w:r>
      <w:r w:rsidRPr="00B727F7">
        <w:rPr>
          <w:rFonts w:ascii="宋体" w:hAnsi="宋体" w:hint="eastAsia"/>
          <w:sz w:val="24"/>
          <w:szCs w:val="24"/>
        </w:rPr>
        <w:t>等职业教育快速发展，职业教育承担着培养数以亿计的高素质劳动者和数以千万计的高技能专门人才的任务。目前，我国职业教育规模为世界第一。全国每年有近千万职业教育毕业生进入劳动力市场，为现化建设提供了强有力的人力资源支撑。</w:t>
      </w:r>
      <w:r w:rsidR="007A57FB">
        <w:rPr>
          <w:rFonts w:ascii="宋体" w:hAnsi="宋体" w:hint="eastAsia"/>
          <w:sz w:val="24"/>
          <w:szCs w:val="24"/>
        </w:rPr>
        <w:t>高</w:t>
      </w:r>
      <w:r w:rsidRPr="00B727F7">
        <w:rPr>
          <w:rFonts w:ascii="宋体" w:hAnsi="宋体" w:hint="eastAsia"/>
          <w:sz w:val="24"/>
          <w:szCs w:val="24"/>
        </w:rPr>
        <w:t>等职业教育在进行深入改革，主动适应区域经济社会发展需要，坚持以服务为宗旨、以就业为导向，走产学研结合发展道路。国内交通职业院校和一些</w:t>
      </w:r>
      <w:r w:rsidR="00946C58" w:rsidRPr="00B727F7">
        <w:rPr>
          <w:rFonts w:ascii="宋体" w:hAnsi="宋体" w:hint="eastAsia"/>
          <w:sz w:val="24"/>
          <w:szCs w:val="24"/>
        </w:rPr>
        <w:t>毕业</w:t>
      </w:r>
      <w:r w:rsidRPr="00B727F7">
        <w:rPr>
          <w:rFonts w:ascii="宋体" w:hAnsi="宋体" w:hint="eastAsia"/>
          <w:sz w:val="24"/>
          <w:szCs w:val="24"/>
        </w:rPr>
        <w:t>院校为了适应城市轨道交通发展的社会需求，已经开设或准备开设城市轨道交通专业及相关专业。</w:t>
      </w:r>
      <w:bookmarkStart w:id="1" w:name="_Toc371555813"/>
    </w:p>
    <w:p w:rsidR="000D4631" w:rsidRDefault="000D4631" w:rsidP="000D4631">
      <w:pPr>
        <w:spacing w:line="360" w:lineRule="auto"/>
        <w:ind w:firstLineChars="200" w:firstLine="480"/>
        <w:rPr>
          <w:rFonts w:ascii="宋体" w:hAnsi="宋体"/>
          <w:sz w:val="24"/>
          <w:szCs w:val="24"/>
        </w:rPr>
      </w:pPr>
    </w:p>
    <w:p w:rsidR="000D4631" w:rsidRPr="00B727F7" w:rsidRDefault="000D4631" w:rsidP="000D4631">
      <w:pPr>
        <w:spacing w:line="360" w:lineRule="auto"/>
        <w:ind w:firstLineChars="200" w:firstLine="480"/>
        <w:rPr>
          <w:rFonts w:ascii="宋体" w:hAnsi="宋体"/>
          <w:sz w:val="24"/>
          <w:szCs w:val="24"/>
        </w:rPr>
      </w:pPr>
    </w:p>
    <w:p w:rsidR="005F1A45" w:rsidRPr="000D4631" w:rsidRDefault="005F1A45" w:rsidP="000D4484">
      <w:pPr>
        <w:pStyle w:val="af0"/>
        <w:spacing w:after="240"/>
        <w:jc w:val="both"/>
        <w:rPr>
          <w:rFonts w:ascii="Times New Roman" w:hAnsi="Times New Roman"/>
          <w:bCs w:val="0"/>
        </w:rPr>
      </w:pPr>
      <w:bookmarkStart w:id="2" w:name="_Toc371555819"/>
      <w:bookmarkEnd w:id="1"/>
      <w:r w:rsidRPr="000D4631">
        <w:rPr>
          <w:rFonts w:ascii="Times New Roman" w:hAnsi="Times New Roman" w:hint="eastAsia"/>
          <w:bCs w:val="0"/>
        </w:rPr>
        <w:lastRenderedPageBreak/>
        <w:t>二、调研内容</w:t>
      </w:r>
      <w:bookmarkEnd w:id="2"/>
    </w:p>
    <w:p w:rsidR="005F1A45" w:rsidRPr="00B727F7" w:rsidRDefault="005F1A45" w:rsidP="000D4631">
      <w:pPr>
        <w:widowControl/>
        <w:spacing w:line="360" w:lineRule="auto"/>
        <w:ind w:firstLineChars="200" w:firstLine="480"/>
        <w:rPr>
          <w:rFonts w:ascii="宋体" w:hAnsi="宋体"/>
          <w:sz w:val="24"/>
          <w:szCs w:val="24"/>
        </w:rPr>
      </w:pPr>
      <w:r w:rsidRPr="00B727F7">
        <w:rPr>
          <w:rFonts w:ascii="宋体" w:hAnsi="宋体" w:hint="eastAsia"/>
          <w:sz w:val="24"/>
          <w:szCs w:val="24"/>
        </w:rPr>
        <w:t>针对城市轨道交通企业，主要调研内容包括：</w:t>
      </w:r>
      <w:bookmarkStart w:id="3" w:name="_Hlk136851343"/>
      <w:r w:rsidR="007A57FB">
        <w:rPr>
          <w:rFonts w:ascii="宋体" w:hAnsi="宋体" w:hint="eastAsia"/>
          <w:sz w:val="24"/>
          <w:szCs w:val="24"/>
        </w:rPr>
        <w:t>城市轨道车辆应用技术</w:t>
      </w:r>
      <w:bookmarkEnd w:id="3"/>
      <w:r w:rsidRPr="00B727F7">
        <w:rPr>
          <w:rFonts w:ascii="宋体" w:hAnsi="宋体" w:hint="eastAsia"/>
          <w:sz w:val="24"/>
          <w:szCs w:val="24"/>
        </w:rPr>
        <w:t>专业就业岗位；各岗位工艺、设备、材料等技术变化；轨道行业运营方式的变化及劳动组织变化等内容。</w:t>
      </w:r>
    </w:p>
    <w:p w:rsidR="005F1A45" w:rsidRPr="00B727F7" w:rsidRDefault="005F1A45" w:rsidP="000D4631">
      <w:pPr>
        <w:spacing w:line="360" w:lineRule="auto"/>
        <w:ind w:firstLineChars="200" w:firstLine="480"/>
        <w:rPr>
          <w:rFonts w:ascii="宋体" w:hAnsi="宋体"/>
          <w:bCs/>
          <w:sz w:val="24"/>
          <w:szCs w:val="24"/>
        </w:rPr>
      </w:pPr>
      <w:r w:rsidRPr="00B727F7">
        <w:rPr>
          <w:rFonts w:ascii="宋体" w:hAnsi="宋体" w:hint="eastAsia"/>
          <w:bCs/>
          <w:sz w:val="24"/>
          <w:szCs w:val="24"/>
        </w:rPr>
        <w:t>1、就业岗位</w:t>
      </w:r>
    </w:p>
    <w:p w:rsidR="005F1A45" w:rsidRPr="00B727F7" w:rsidRDefault="005F1A45" w:rsidP="000D4631">
      <w:pPr>
        <w:spacing w:line="360" w:lineRule="auto"/>
        <w:ind w:firstLineChars="200" w:firstLine="480"/>
        <w:rPr>
          <w:rFonts w:ascii="宋体" w:hAnsi="宋体"/>
          <w:bCs/>
          <w:sz w:val="24"/>
          <w:szCs w:val="24"/>
        </w:rPr>
      </w:pPr>
      <w:r w:rsidRPr="00B727F7">
        <w:rPr>
          <w:rFonts w:ascii="宋体" w:hAnsi="宋体"/>
          <w:bCs/>
          <w:sz w:val="24"/>
          <w:szCs w:val="24"/>
        </w:rPr>
        <w:t>通过对企业调研结果总结，各地运营企业岗位划分基本一致，</w:t>
      </w:r>
      <w:r w:rsidRPr="00B727F7">
        <w:rPr>
          <w:rFonts w:ascii="宋体" w:hAnsi="宋体" w:hint="eastAsia"/>
          <w:bCs/>
          <w:sz w:val="24"/>
          <w:szCs w:val="24"/>
        </w:rPr>
        <w:t>专业主要就业面向乘务中心和检修中心两个部门，其机构设置如下：</w:t>
      </w:r>
    </w:p>
    <w:p w:rsidR="005F1A45" w:rsidRPr="00B727F7" w:rsidRDefault="005F1A45" w:rsidP="005F1A45">
      <w:pPr>
        <w:spacing w:line="440" w:lineRule="exact"/>
        <w:ind w:firstLine="480"/>
        <w:jc w:val="center"/>
        <w:rPr>
          <w:rFonts w:ascii="宋体" w:hAnsi="宋体"/>
          <w:b/>
          <w:bCs/>
          <w:sz w:val="24"/>
          <w:szCs w:val="24"/>
        </w:rPr>
      </w:pPr>
      <w:r w:rsidRPr="00B727F7">
        <w:rPr>
          <w:rFonts w:ascii="宋体" w:hAnsi="宋体" w:hint="eastAsia"/>
          <w:b/>
          <w:bCs/>
          <w:sz w:val="24"/>
          <w:szCs w:val="24"/>
        </w:rPr>
        <w:t>表1 乘务中心岗位设置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1335"/>
        <w:gridCol w:w="1699"/>
        <w:gridCol w:w="4670"/>
      </w:tblGrid>
      <w:tr w:rsidR="00F74FA8" w:rsidRPr="00B727F7" w:rsidTr="00A80B2F">
        <w:trPr>
          <w:trHeight w:val="567"/>
        </w:trPr>
        <w:tc>
          <w:tcPr>
            <w:tcW w:w="480" w:type="pct"/>
            <w:shd w:val="clear" w:color="auto" w:fill="auto"/>
            <w:vAlign w:val="center"/>
          </w:tcPr>
          <w:p w:rsidR="005F1A45" w:rsidRPr="00B727F7" w:rsidRDefault="005F1A45" w:rsidP="00744AA5">
            <w:pPr>
              <w:spacing w:line="440" w:lineRule="exact"/>
              <w:jc w:val="center"/>
              <w:rPr>
                <w:rFonts w:ascii="宋体" w:hAnsi="宋体"/>
                <w:b/>
                <w:bCs/>
              </w:rPr>
            </w:pPr>
            <w:r w:rsidRPr="00B727F7">
              <w:rPr>
                <w:rFonts w:ascii="宋体" w:hAnsi="宋体" w:hint="eastAsia"/>
                <w:b/>
                <w:bCs/>
              </w:rPr>
              <w:t>序号</w:t>
            </w:r>
          </w:p>
        </w:tc>
        <w:tc>
          <w:tcPr>
            <w:tcW w:w="783" w:type="pct"/>
            <w:shd w:val="clear" w:color="auto" w:fill="auto"/>
            <w:vAlign w:val="center"/>
          </w:tcPr>
          <w:p w:rsidR="005F1A45" w:rsidRPr="00B727F7" w:rsidRDefault="005F1A45" w:rsidP="00744AA5">
            <w:pPr>
              <w:spacing w:line="440" w:lineRule="exact"/>
              <w:jc w:val="center"/>
              <w:rPr>
                <w:rFonts w:ascii="宋体" w:hAnsi="宋体"/>
                <w:b/>
                <w:bCs/>
              </w:rPr>
            </w:pPr>
            <w:r w:rsidRPr="00B727F7">
              <w:rPr>
                <w:rFonts w:ascii="宋体" w:hAnsi="宋体" w:hint="eastAsia"/>
                <w:b/>
                <w:bCs/>
              </w:rPr>
              <w:t>班组</w:t>
            </w:r>
          </w:p>
        </w:tc>
        <w:tc>
          <w:tcPr>
            <w:tcW w:w="997" w:type="pct"/>
            <w:shd w:val="clear" w:color="auto" w:fill="auto"/>
            <w:vAlign w:val="center"/>
          </w:tcPr>
          <w:p w:rsidR="005F1A45" w:rsidRPr="00B727F7" w:rsidRDefault="005F1A45" w:rsidP="00744AA5">
            <w:pPr>
              <w:spacing w:line="440" w:lineRule="exact"/>
              <w:jc w:val="center"/>
              <w:rPr>
                <w:rFonts w:ascii="宋体" w:hAnsi="宋体"/>
                <w:b/>
                <w:bCs/>
              </w:rPr>
            </w:pPr>
            <w:r w:rsidRPr="00B727F7">
              <w:rPr>
                <w:rFonts w:ascii="宋体" w:hAnsi="宋体" w:hint="eastAsia"/>
                <w:b/>
                <w:bCs/>
              </w:rPr>
              <w:t>岗位</w:t>
            </w:r>
          </w:p>
        </w:tc>
        <w:tc>
          <w:tcPr>
            <w:tcW w:w="2740" w:type="pct"/>
            <w:shd w:val="clear" w:color="auto" w:fill="auto"/>
            <w:vAlign w:val="center"/>
          </w:tcPr>
          <w:p w:rsidR="005F1A45" w:rsidRPr="00B727F7" w:rsidRDefault="005F1A45" w:rsidP="00744AA5">
            <w:pPr>
              <w:spacing w:line="440" w:lineRule="exact"/>
              <w:jc w:val="center"/>
              <w:rPr>
                <w:rFonts w:ascii="宋体" w:hAnsi="宋体"/>
                <w:b/>
                <w:bCs/>
              </w:rPr>
            </w:pPr>
            <w:r w:rsidRPr="00B727F7">
              <w:rPr>
                <w:rFonts w:ascii="宋体" w:hAnsi="宋体" w:hint="eastAsia"/>
                <w:b/>
                <w:bCs/>
              </w:rPr>
              <w:t>岗位工作任务</w:t>
            </w:r>
          </w:p>
        </w:tc>
      </w:tr>
      <w:tr w:rsidR="00F74FA8" w:rsidRPr="00B727F7" w:rsidTr="00744AA5">
        <w:tc>
          <w:tcPr>
            <w:tcW w:w="480" w:type="pct"/>
            <w:vMerge w:val="restar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1</w:t>
            </w:r>
          </w:p>
        </w:tc>
        <w:tc>
          <w:tcPr>
            <w:tcW w:w="783" w:type="pct"/>
            <w:vMerge w:val="restar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运转中心</w:t>
            </w:r>
          </w:p>
        </w:tc>
        <w:tc>
          <w:tcPr>
            <w:tcW w:w="997"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主控岗</w:t>
            </w:r>
          </w:p>
        </w:tc>
        <w:tc>
          <w:tcPr>
            <w:tcW w:w="2740" w:type="pct"/>
            <w:vMerge w:val="restart"/>
            <w:shd w:val="clear" w:color="auto" w:fill="auto"/>
          </w:tcPr>
          <w:p w:rsidR="005F1A45" w:rsidRPr="00B727F7" w:rsidRDefault="005F1A45" w:rsidP="00744AA5">
            <w:pPr>
              <w:spacing w:line="440" w:lineRule="exact"/>
              <w:rPr>
                <w:rFonts w:ascii="宋体" w:hAnsi="宋体"/>
                <w:bCs/>
              </w:rPr>
            </w:pPr>
            <w:r w:rsidRPr="00B727F7">
              <w:rPr>
                <w:rFonts w:ascii="宋体" w:hAnsi="宋体" w:hint="eastAsia"/>
                <w:bCs/>
              </w:rPr>
              <w:t>负责车辆段内运营生产的组织、指挥、协调工作，组织实施车辆运营计划，按计划接发列车，下达有关调车计划；负责段内和运营正线</w:t>
            </w:r>
            <w:proofErr w:type="gramStart"/>
            <w:r w:rsidRPr="00B727F7">
              <w:rPr>
                <w:rFonts w:ascii="宋体" w:hAnsi="宋体" w:hint="eastAsia"/>
                <w:bCs/>
              </w:rPr>
              <w:t>电客司机出退勤</w:t>
            </w:r>
            <w:proofErr w:type="gramEnd"/>
            <w:r w:rsidRPr="00B727F7">
              <w:rPr>
                <w:rFonts w:ascii="宋体" w:hAnsi="宋体" w:hint="eastAsia"/>
                <w:bCs/>
              </w:rPr>
              <w:t>工作，监控出勤人员精神状态，合理组织、调配人员；运营秩序紊乱</w:t>
            </w:r>
            <w:proofErr w:type="gramStart"/>
            <w:r w:rsidRPr="00B727F7">
              <w:rPr>
                <w:rFonts w:ascii="宋体" w:hAnsi="宋体" w:hint="eastAsia"/>
                <w:bCs/>
              </w:rPr>
              <w:t>时合理</w:t>
            </w:r>
            <w:proofErr w:type="gramEnd"/>
            <w:r w:rsidRPr="00B727F7">
              <w:rPr>
                <w:rFonts w:ascii="宋体" w:hAnsi="宋体" w:hint="eastAsia"/>
                <w:bCs/>
              </w:rPr>
              <w:t>调配人员、组织轮乘等，非正常情况下做好生产指挥、协调等各项工作。做好运营生产信息网络系统中各项生产指标及相关数据的录入、统计工作。做好车辆的静动态调试工作。</w:t>
            </w:r>
          </w:p>
        </w:tc>
      </w:tr>
      <w:tr w:rsidR="00F74FA8" w:rsidRPr="00B727F7" w:rsidTr="00744AA5">
        <w:tc>
          <w:tcPr>
            <w:tcW w:w="480"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783"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997"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运营调控岗</w:t>
            </w:r>
          </w:p>
        </w:tc>
        <w:tc>
          <w:tcPr>
            <w:tcW w:w="2740" w:type="pct"/>
            <w:vMerge/>
            <w:shd w:val="clear" w:color="auto" w:fill="auto"/>
          </w:tcPr>
          <w:p w:rsidR="005F1A45" w:rsidRPr="00B727F7" w:rsidRDefault="005F1A45" w:rsidP="00744AA5">
            <w:pPr>
              <w:spacing w:line="440" w:lineRule="exact"/>
              <w:rPr>
                <w:rFonts w:ascii="宋体" w:hAnsi="宋体"/>
                <w:bCs/>
              </w:rPr>
            </w:pPr>
          </w:p>
        </w:tc>
      </w:tr>
      <w:tr w:rsidR="00F74FA8" w:rsidRPr="00B727F7" w:rsidTr="00744AA5">
        <w:tc>
          <w:tcPr>
            <w:tcW w:w="480"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783"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997"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信号监控岗</w:t>
            </w:r>
          </w:p>
        </w:tc>
        <w:tc>
          <w:tcPr>
            <w:tcW w:w="2740" w:type="pct"/>
            <w:vMerge/>
            <w:shd w:val="clear" w:color="auto" w:fill="auto"/>
          </w:tcPr>
          <w:p w:rsidR="005F1A45" w:rsidRPr="00B727F7" w:rsidRDefault="005F1A45" w:rsidP="00744AA5">
            <w:pPr>
              <w:spacing w:line="440" w:lineRule="exact"/>
              <w:rPr>
                <w:rFonts w:ascii="宋体" w:hAnsi="宋体"/>
                <w:bCs/>
              </w:rPr>
            </w:pPr>
          </w:p>
        </w:tc>
      </w:tr>
      <w:tr w:rsidR="00F74FA8" w:rsidRPr="00B727F7" w:rsidTr="00744AA5">
        <w:tc>
          <w:tcPr>
            <w:tcW w:w="480" w:type="pct"/>
            <w:vMerge w:val="restar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2</w:t>
            </w:r>
          </w:p>
        </w:tc>
        <w:tc>
          <w:tcPr>
            <w:tcW w:w="783" w:type="pct"/>
            <w:vMerge w:val="restar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乘务司机班</w:t>
            </w:r>
          </w:p>
        </w:tc>
        <w:tc>
          <w:tcPr>
            <w:tcW w:w="997"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带班主任岗</w:t>
            </w:r>
          </w:p>
        </w:tc>
        <w:tc>
          <w:tcPr>
            <w:tcW w:w="2740" w:type="pct"/>
            <w:vMerge w:val="restart"/>
            <w:shd w:val="clear" w:color="auto" w:fill="auto"/>
          </w:tcPr>
          <w:p w:rsidR="005F1A45" w:rsidRPr="00B727F7" w:rsidRDefault="005F1A45" w:rsidP="00744AA5">
            <w:pPr>
              <w:spacing w:line="440" w:lineRule="exact"/>
              <w:rPr>
                <w:rFonts w:ascii="宋体" w:hAnsi="宋体"/>
                <w:bCs/>
              </w:rPr>
            </w:pPr>
            <w:r w:rsidRPr="00B727F7">
              <w:rPr>
                <w:rFonts w:ascii="宋体" w:hAnsi="宋体" w:hint="eastAsia"/>
                <w:bCs/>
              </w:rPr>
              <w:t>按轮乘计划完成本班运营任务，对本</w:t>
            </w:r>
            <w:proofErr w:type="gramStart"/>
            <w:r w:rsidRPr="00B727F7">
              <w:rPr>
                <w:rFonts w:ascii="宋体" w:hAnsi="宋体" w:hint="eastAsia"/>
                <w:bCs/>
              </w:rPr>
              <w:t>班电客司机</w:t>
            </w:r>
            <w:proofErr w:type="gramEnd"/>
            <w:r w:rsidRPr="00B727F7">
              <w:rPr>
                <w:rFonts w:ascii="宋体" w:hAnsi="宋体" w:hint="eastAsia"/>
                <w:bCs/>
              </w:rPr>
              <w:t>标准化作业和应急故障处理进行指导和监控，实现安全、正点和服务指标。运营时遇突发事件，按应急预案和调度指挥果断处理。</w:t>
            </w:r>
          </w:p>
        </w:tc>
      </w:tr>
      <w:tr w:rsidR="00F74FA8" w:rsidRPr="00B727F7" w:rsidTr="00744AA5">
        <w:tc>
          <w:tcPr>
            <w:tcW w:w="480"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783"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997"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乘务司机岗</w:t>
            </w:r>
          </w:p>
        </w:tc>
        <w:tc>
          <w:tcPr>
            <w:tcW w:w="2740" w:type="pct"/>
            <w:vMerge/>
            <w:shd w:val="clear" w:color="auto" w:fill="auto"/>
          </w:tcPr>
          <w:p w:rsidR="005F1A45" w:rsidRPr="00B727F7" w:rsidRDefault="005F1A45" w:rsidP="00744AA5">
            <w:pPr>
              <w:spacing w:line="440" w:lineRule="exact"/>
              <w:rPr>
                <w:rFonts w:ascii="宋体" w:hAnsi="宋体"/>
                <w:bCs/>
              </w:rPr>
            </w:pPr>
          </w:p>
        </w:tc>
      </w:tr>
      <w:tr w:rsidR="00F74FA8" w:rsidRPr="00B727F7" w:rsidTr="00744AA5">
        <w:tc>
          <w:tcPr>
            <w:tcW w:w="480" w:type="pct"/>
            <w:vMerge w:val="restar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3</w:t>
            </w:r>
          </w:p>
        </w:tc>
        <w:tc>
          <w:tcPr>
            <w:tcW w:w="783" w:type="pct"/>
            <w:vMerge w:val="restar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试车调车班</w:t>
            </w:r>
          </w:p>
        </w:tc>
        <w:tc>
          <w:tcPr>
            <w:tcW w:w="997"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试车调车司机主控岗</w:t>
            </w:r>
          </w:p>
        </w:tc>
        <w:tc>
          <w:tcPr>
            <w:tcW w:w="2740" w:type="pct"/>
            <w:vMerge w:val="restart"/>
            <w:shd w:val="clear" w:color="auto" w:fill="auto"/>
          </w:tcPr>
          <w:p w:rsidR="005F1A45" w:rsidRPr="00B727F7" w:rsidRDefault="005F1A45" w:rsidP="00744AA5">
            <w:pPr>
              <w:spacing w:line="440" w:lineRule="exact"/>
              <w:rPr>
                <w:rFonts w:ascii="宋体" w:hAnsi="宋体"/>
                <w:bCs/>
              </w:rPr>
            </w:pPr>
            <w:r w:rsidRPr="00B727F7">
              <w:rPr>
                <w:rFonts w:ascii="宋体" w:hAnsi="宋体" w:hint="eastAsia"/>
                <w:bCs/>
              </w:rPr>
              <w:t>负责试车调车人员的管理与调配，熟练掌握内燃机车、电动列车的技术业务，完成各种试车、调车作业和夜间洞下施工任务。</w:t>
            </w:r>
          </w:p>
        </w:tc>
      </w:tr>
      <w:tr w:rsidR="00F74FA8" w:rsidRPr="00B727F7" w:rsidTr="00744AA5">
        <w:tc>
          <w:tcPr>
            <w:tcW w:w="480"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783"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997"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试车调车司机岗</w:t>
            </w:r>
          </w:p>
        </w:tc>
        <w:tc>
          <w:tcPr>
            <w:tcW w:w="2740" w:type="pct"/>
            <w:vMerge/>
            <w:shd w:val="clear" w:color="auto" w:fill="auto"/>
          </w:tcPr>
          <w:p w:rsidR="005F1A45" w:rsidRPr="00B727F7" w:rsidRDefault="005F1A45" w:rsidP="00744AA5">
            <w:pPr>
              <w:spacing w:line="440" w:lineRule="exact"/>
              <w:rPr>
                <w:rFonts w:ascii="宋体" w:hAnsi="宋体"/>
                <w:bCs/>
              </w:rPr>
            </w:pPr>
          </w:p>
        </w:tc>
      </w:tr>
    </w:tbl>
    <w:p w:rsidR="005F1A45" w:rsidRPr="00B727F7" w:rsidRDefault="005F1A45" w:rsidP="005F1A45">
      <w:pPr>
        <w:spacing w:line="440" w:lineRule="exact"/>
        <w:ind w:firstLine="480"/>
        <w:jc w:val="center"/>
        <w:rPr>
          <w:rFonts w:ascii="宋体" w:hAnsi="宋体"/>
          <w:bCs/>
          <w:sz w:val="24"/>
          <w:szCs w:val="24"/>
        </w:rPr>
      </w:pPr>
    </w:p>
    <w:p w:rsidR="005F1A45" w:rsidRPr="00B727F7" w:rsidRDefault="005F1A45" w:rsidP="005F1A45">
      <w:pPr>
        <w:spacing w:line="440" w:lineRule="exact"/>
        <w:ind w:firstLine="480"/>
        <w:jc w:val="center"/>
        <w:rPr>
          <w:rFonts w:ascii="宋体" w:hAnsi="宋体"/>
          <w:b/>
          <w:bCs/>
          <w:sz w:val="24"/>
          <w:szCs w:val="24"/>
        </w:rPr>
      </w:pPr>
      <w:r w:rsidRPr="00B727F7">
        <w:rPr>
          <w:rFonts w:ascii="宋体" w:hAnsi="宋体" w:hint="eastAsia"/>
          <w:b/>
          <w:bCs/>
          <w:sz w:val="24"/>
          <w:szCs w:val="24"/>
        </w:rPr>
        <w:t>表2 检修中心岗位设置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1577"/>
        <w:gridCol w:w="1698"/>
        <w:gridCol w:w="4428"/>
      </w:tblGrid>
      <w:tr w:rsidR="00F74FA8" w:rsidRPr="00B727F7" w:rsidTr="00A80B2F">
        <w:trPr>
          <w:trHeight w:val="567"/>
          <w:tblHeader/>
        </w:trPr>
        <w:tc>
          <w:tcPr>
            <w:tcW w:w="481" w:type="pct"/>
            <w:shd w:val="clear" w:color="auto" w:fill="FFFFFF" w:themeFill="background1"/>
            <w:vAlign w:val="center"/>
          </w:tcPr>
          <w:p w:rsidR="005F1A45" w:rsidRPr="00B727F7" w:rsidRDefault="005F1A45" w:rsidP="00744AA5">
            <w:pPr>
              <w:spacing w:line="440" w:lineRule="exact"/>
              <w:jc w:val="center"/>
              <w:rPr>
                <w:rFonts w:ascii="宋体" w:hAnsi="宋体"/>
                <w:b/>
                <w:bCs/>
              </w:rPr>
            </w:pPr>
            <w:r w:rsidRPr="00B727F7">
              <w:rPr>
                <w:rFonts w:ascii="宋体" w:hAnsi="宋体" w:hint="eastAsia"/>
                <w:b/>
                <w:bCs/>
              </w:rPr>
              <w:t>序号</w:t>
            </w:r>
          </w:p>
        </w:tc>
        <w:tc>
          <w:tcPr>
            <w:tcW w:w="925" w:type="pct"/>
            <w:shd w:val="clear" w:color="auto" w:fill="FFFFFF" w:themeFill="background1"/>
            <w:vAlign w:val="center"/>
          </w:tcPr>
          <w:p w:rsidR="005F1A45" w:rsidRPr="00B727F7" w:rsidRDefault="005F1A45" w:rsidP="00744AA5">
            <w:pPr>
              <w:spacing w:line="440" w:lineRule="exact"/>
              <w:jc w:val="center"/>
              <w:rPr>
                <w:rFonts w:ascii="宋体" w:hAnsi="宋体"/>
                <w:b/>
                <w:bCs/>
              </w:rPr>
            </w:pPr>
            <w:r w:rsidRPr="00B727F7">
              <w:rPr>
                <w:rFonts w:ascii="宋体" w:hAnsi="宋体" w:hint="eastAsia"/>
                <w:b/>
                <w:bCs/>
              </w:rPr>
              <w:t>班组</w:t>
            </w:r>
          </w:p>
        </w:tc>
        <w:tc>
          <w:tcPr>
            <w:tcW w:w="996" w:type="pct"/>
            <w:shd w:val="clear" w:color="auto" w:fill="FFFFFF" w:themeFill="background1"/>
            <w:vAlign w:val="center"/>
          </w:tcPr>
          <w:p w:rsidR="005F1A45" w:rsidRPr="00B727F7" w:rsidRDefault="005F1A45" w:rsidP="00744AA5">
            <w:pPr>
              <w:spacing w:line="440" w:lineRule="exact"/>
              <w:jc w:val="center"/>
              <w:rPr>
                <w:rFonts w:ascii="宋体" w:hAnsi="宋体"/>
                <w:b/>
                <w:bCs/>
              </w:rPr>
            </w:pPr>
            <w:r w:rsidRPr="00B727F7">
              <w:rPr>
                <w:rFonts w:ascii="宋体" w:hAnsi="宋体" w:hint="eastAsia"/>
                <w:b/>
                <w:bCs/>
              </w:rPr>
              <w:t>岗位</w:t>
            </w:r>
          </w:p>
        </w:tc>
        <w:tc>
          <w:tcPr>
            <w:tcW w:w="2598" w:type="pct"/>
            <w:shd w:val="clear" w:color="auto" w:fill="FFFFFF" w:themeFill="background1"/>
            <w:vAlign w:val="center"/>
          </w:tcPr>
          <w:p w:rsidR="005F1A45" w:rsidRPr="00B727F7" w:rsidRDefault="005F1A45" w:rsidP="000D4631">
            <w:pPr>
              <w:spacing w:line="440" w:lineRule="exact"/>
              <w:jc w:val="center"/>
              <w:rPr>
                <w:rFonts w:ascii="宋体" w:hAnsi="宋体"/>
                <w:b/>
                <w:bCs/>
              </w:rPr>
            </w:pPr>
            <w:r w:rsidRPr="00B727F7">
              <w:rPr>
                <w:rFonts w:ascii="宋体" w:hAnsi="宋体" w:hint="eastAsia"/>
                <w:b/>
                <w:bCs/>
              </w:rPr>
              <w:t>岗位工作任务</w:t>
            </w:r>
          </w:p>
        </w:tc>
      </w:tr>
      <w:tr w:rsidR="00F74FA8" w:rsidRPr="00B727F7" w:rsidTr="00A80B2F">
        <w:trPr>
          <w:trHeight w:val="567"/>
        </w:trPr>
        <w:tc>
          <w:tcPr>
            <w:tcW w:w="481"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1</w:t>
            </w:r>
          </w:p>
        </w:tc>
        <w:tc>
          <w:tcPr>
            <w:tcW w:w="925"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生产调控中心</w:t>
            </w:r>
          </w:p>
        </w:tc>
        <w:tc>
          <w:tcPr>
            <w:tcW w:w="996"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生产调控岗</w:t>
            </w:r>
          </w:p>
        </w:tc>
        <w:tc>
          <w:tcPr>
            <w:tcW w:w="2598" w:type="pct"/>
            <w:shd w:val="clear" w:color="auto" w:fill="auto"/>
          </w:tcPr>
          <w:p w:rsidR="005F1A45" w:rsidRPr="00B727F7" w:rsidRDefault="005F1A45" w:rsidP="00744AA5">
            <w:pPr>
              <w:spacing w:line="440" w:lineRule="exact"/>
              <w:rPr>
                <w:rFonts w:ascii="宋体" w:hAnsi="宋体"/>
                <w:bCs/>
              </w:rPr>
            </w:pPr>
            <w:r w:rsidRPr="00B727F7">
              <w:rPr>
                <w:rFonts w:ascii="宋体" w:hAnsi="宋体" w:hint="eastAsia"/>
                <w:bCs/>
              </w:rPr>
              <w:t>负责车辆段内生产组织与协调工作，编制车辆</w:t>
            </w:r>
            <w:r w:rsidRPr="00B727F7">
              <w:rPr>
                <w:rFonts w:ascii="宋体" w:hAnsi="宋体" w:hint="eastAsia"/>
                <w:bCs/>
              </w:rPr>
              <w:lastRenderedPageBreak/>
              <w:t>运营和检修计划，负责正线电客车平轮检测、温度监控的信息反馈工作；负责列车视频监控系统的采集和查阅。做好运营生产信息网络系统中各项生产指标及相关数据的录入、统计工作。突发事件时，组织协调段内人员赴抢险现场。</w:t>
            </w:r>
          </w:p>
        </w:tc>
      </w:tr>
      <w:tr w:rsidR="00F74FA8" w:rsidRPr="00B727F7" w:rsidTr="00744AA5">
        <w:tc>
          <w:tcPr>
            <w:tcW w:w="481" w:type="pct"/>
            <w:vMerge w:val="restar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lastRenderedPageBreak/>
              <w:t>2</w:t>
            </w:r>
          </w:p>
        </w:tc>
        <w:tc>
          <w:tcPr>
            <w:tcW w:w="925" w:type="pct"/>
            <w:vMerge w:val="restar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列检班</w:t>
            </w:r>
          </w:p>
        </w:tc>
        <w:tc>
          <w:tcPr>
            <w:tcW w:w="996"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列检主控岗</w:t>
            </w:r>
          </w:p>
        </w:tc>
        <w:tc>
          <w:tcPr>
            <w:tcW w:w="2598" w:type="pct"/>
            <w:vMerge w:val="restart"/>
            <w:shd w:val="clear" w:color="auto" w:fill="auto"/>
          </w:tcPr>
          <w:p w:rsidR="005F1A45" w:rsidRPr="00B727F7" w:rsidRDefault="005F1A45" w:rsidP="00744AA5">
            <w:pPr>
              <w:spacing w:line="440" w:lineRule="exact"/>
              <w:rPr>
                <w:rFonts w:ascii="宋体" w:hAnsi="宋体"/>
                <w:bCs/>
              </w:rPr>
            </w:pPr>
            <w:r w:rsidRPr="00B727F7">
              <w:rPr>
                <w:rFonts w:ascii="宋体" w:hAnsi="宋体" w:hint="eastAsia"/>
                <w:bCs/>
              </w:rPr>
              <w:t>按计划完成车辆的日常检查工作；处理运营车辆的临修故障，车辆突发故障时，组织并实施抢险救援工作</w:t>
            </w:r>
          </w:p>
        </w:tc>
      </w:tr>
      <w:tr w:rsidR="00F74FA8" w:rsidRPr="00B727F7" w:rsidTr="00744AA5">
        <w:tc>
          <w:tcPr>
            <w:tcW w:w="481"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925"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996"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列检电</w:t>
            </w:r>
            <w:r w:rsidR="006762B0">
              <w:rPr>
                <w:rFonts w:ascii="宋体" w:hAnsi="宋体" w:hint="eastAsia"/>
                <w:bCs/>
              </w:rPr>
              <w:t>气</w:t>
            </w:r>
            <w:r w:rsidRPr="00B727F7">
              <w:rPr>
                <w:rFonts w:ascii="宋体" w:hAnsi="宋体" w:hint="eastAsia"/>
                <w:bCs/>
              </w:rPr>
              <w:t>岗</w:t>
            </w:r>
          </w:p>
        </w:tc>
        <w:tc>
          <w:tcPr>
            <w:tcW w:w="2598" w:type="pct"/>
            <w:vMerge/>
            <w:shd w:val="clear" w:color="auto" w:fill="auto"/>
          </w:tcPr>
          <w:p w:rsidR="005F1A45" w:rsidRPr="00B727F7" w:rsidRDefault="005F1A45" w:rsidP="00744AA5">
            <w:pPr>
              <w:spacing w:line="440" w:lineRule="exact"/>
              <w:rPr>
                <w:rFonts w:ascii="宋体" w:hAnsi="宋体"/>
                <w:bCs/>
              </w:rPr>
            </w:pPr>
          </w:p>
        </w:tc>
      </w:tr>
      <w:tr w:rsidR="00F74FA8" w:rsidRPr="00B727F7" w:rsidTr="00744AA5">
        <w:tc>
          <w:tcPr>
            <w:tcW w:w="481"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925"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996"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列检机械岗</w:t>
            </w:r>
          </w:p>
        </w:tc>
        <w:tc>
          <w:tcPr>
            <w:tcW w:w="2598" w:type="pct"/>
            <w:vMerge/>
            <w:shd w:val="clear" w:color="auto" w:fill="auto"/>
          </w:tcPr>
          <w:p w:rsidR="005F1A45" w:rsidRPr="00B727F7" w:rsidRDefault="005F1A45" w:rsidP="00744AA5">
            <w:pPr>
              <w:spacing w:line="440" w:lineRule="exact"/>
              <w:rPr>
                <w:rFonts w:ascii="宋体" w:hAnsi="宋体"/>
                <w:bCs/>
              </w:rPr>
            </w:pPr>
          </w:p>
        </w:tc>
      </w:tr>
      <w:tr w:rsidR="00F74FA8" w:rsidRPr="00B727F7" w:rsidTr="00744AA5">
        <w:tc>
          <w:tcPr>
            <w:tcW w:w="481" w:type="pct"/>
            <w:vMerge w:val="restar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3</w:t>
            </w:r>
          </w:p>
        </w:tc>
        <w:tc>
          <w:tcPr>
            <w:tcW w:w="925" w:type="pct"/>
            <w:vMerge w:val="restar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检修班</w:t>
            </w:r>
          </w:p>
        </w:tc>
        <w:tc>
          <w:tcPr>
            <w:tcW w:w="996"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主控岗</w:t>
            </w:r>
          </w:p>
        </w:tc>
        <w:tc>
          <w:tcPr>
            <w:tcW w:w="2598" w:type="pct"/>
            <w:vMerge w:val="restart"/>
            <w:shd w:val="clear" w:color="auto" w:fill="auto"/>
          </w:tcPr>
          <w:p w:rsidR="005F1A45" w:rsidRPr="00B727F7" w:rsidRDefault="005F1A45" w:rsidP="00744AA5">
            <w:pPr>
              <w:spacing w:line="440" w:lineRule="exact"/>
              <w:rPr>
                <w:rFonts w:ascii="宋体" w:hAnsi="宋体"/>
                <w:bCs/>
              </w:rPr>
            </w:pPr>
            <w:r w:rsidRPr="00B727F7">
              <w:rPr>
                <w:rFonts w:ascii="宋体" w:hAnsi="宋体" w:hint="eastAsia"/>
                <w:bCs/>
              </w:rPr>
              <w:t>按</w:t>
            </w:r>
            <w:proofErr w:type="gramStart"/>
            <w:r w:rsidRPr="00B727F7">
              <w:rPr>
                <w:rFonts w:ascii="宋体" w:hAnsi="宋体" w:hint="eastAsia"/>
                <w:bCs/>
              </w:rPr>
              <w:t>车辆修程和</w:t>
            </w:r>
            <w:proofErr w:type="gramEnd"/>
            <w:r w:rsidRPr="00B727F7">
              <w:rPr>
                <w:rFonts w:ascii="宋体" w:hAnsi="宋体" w:hint="eastAsia"/>
                <w:bCs/>
              </w:rPr>
              <w:t>检修工艺标准完成车辆维修，做好车辆基础数据的统计、分析和上报工作，车辆突发故障时，协助抢险救援工作。</w:t>
            </w:r>
          </w:p>
        </w:tc>
      </w:tr>
      <w:tr w:rsidR="00F74FA8" w:rsidRPr="00B727F7" w:rsidTr="00744AA5">
        <w:tc>
          <w:tcPr>
            <w:tcW w:w="481"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925"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996"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电器检修岗</w:t>
            </w:r>
          </w:p>
        </w:tc>
        <w:tc>
          <w:tcPr>
            <w:tcW w:w="2598" w:type="pct"/>
            <w:vMerge/>
            <w:shd w:val="clear" w:color="auto" w:fill="auto"/>
          </w:tcPr>
          <w:p w:rsidR="005F1A45" w:rsidRPr="00B727F7" w:rsidRDefault="005F1A45" w:rsidP="00744AA5">
            <w:pPr>
              <w:spacing w:line="440" w:lineRule="exact"/>
              <w:rPr>
                <w:rFonts w:ascii="宋体" w:hAnsi="宋体"/>
                <w:bCs/>
              </w:rPr>
            </w:pPr>
          </w:p>
        </w:tc>
      </w:tr>
      <w:tr w:rsidR="00F74FA8" w:rsidRPr="00B727F7" w:rsidTr="00744AA5">
        <w:tc>
          <w:tcPr>
            <w:tcW w:w="481"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925" w:type="pct"/>
            <w:vMerge/>
            <w:shd w:val="clear" w:color="auto" w:fill="auto"/>
            <w:vAlign w:val="center"/>
          </w:tcPr>
          <w:p w:rsidR="005F1A45" w:rsidRPr="00B727F7" w:rsidRDefault="005F1A45" w:rsidP="00744AA5">
            <w:pPr>
              <w:spacing w:line="440" w:lineRule="exact"/>
              <w:jc w:val="center"/>
              <w:rPr>
                <w:rFonts w:ascii="宋体" w:hAnsi="宋体"/>
                <w:bCs/>
              </w:rPr>
            </w:pPr>
          </w:p>
        </w:tc>
        <w:tc>
          <w:tcPr>
            <w:tcW w:w="996" w:type="pct"/>
            <w:shd w:val="clear" w:color="auto" w:fill="auto"/>
            <w:vAlign w:val="center"/>
          </w:tcPr>
          <w:p w:rsidR="005F1A45" w:rsidRPr="00B727F7" w:rsidRDefault="005F1A45" w:rsidP="00744AA5">
            <w:pPr>
              <w:spacing w:line="440" w:lineRule="exact"/>
              <w:jc w:val="center"/>
              <w:rPr>
                <w:rFonts w:ascii="宋体" w:hAnsi="宋体"/>
                <w:bCs/>
              </w:rPr>
            </w:pPr>
            <w:r w:rsidRPr="00B727F7">
              <w:rPr>
                <w:rFonts w:ascii="宋体" w:hAnsi="宋体" w:hint="eastAsia"/>
                <w:bCs/>
              </w:rPr>
              <w:t>机械检修岗</w:t>
            </w:r>
          </w:p>
        </w:tc>
        <w:tc>
          <w:tcPr>
            <w:tcW w:w="2598" w:type="pct"/>
            <w:vMerge/>
            <w:shd w:val="clear" w:color="auto" w:fill="auto"/>
          </w:tcPr>
          <w:p w:rsidR="005F1A45" w:rsidRPr="00B727F7" w:rsidRDefault="005F1A45" w:rsidP="00744AA5">
            <w:pPr>
              <w:spacing w:line="440" w:lineRule="exact"/>
              <w:rPr>
                <w:rFonts w:ascii="宋体" w:hAnsi="宋体"/>
                <w:bCs/>
              </w:rPr>
            </w:pPr>
          </w:p>
        </w:tc>
      </w:tr>
    </w:tbl>
    <w:p w:rsidR="005F1A45" w:rsidRPr="00B727F7" w:rsidRDefault="005F1A45" w:rsidP="005F1A45">
      <w:pPr>
        <w:widowControl/>
        <w:spacing w:line="440" w:lineRule="exact"/>
        <w:rPr>
          <w:rFonts w:ascii="宋体" w:hAnsi="宋体"/>
          <w:bCs/>
          <w:sz w:val="24"/>
          <w:szCs w:val="24"/>
        </w:rPr>
      </w:pPr>
      <w:r w:rsidRPr="00B727F7">
        <w:rPr>
          <w:rFonts w:ascii="宋体" w:hAnsi="宋体" w:hint="eastAsia"/>
          <w:bCs/>
          <w:sz w:val="24"/>
          <w:szCs w:val="24"/>
        </w:rPr>
        <w:t xml:space="preserve">    </w:t>
      </w:r>
    </w:p>
    <w:p w:rsidR="005F1A45" w:rsidRPr="00B727F7" w:rsidRDefault="005F1A45" w:rsidP="000D4631">
      <w:pPr>
        <w:widowControl/>
        <w:spacing w:line="360" w:lineRule="auto"/>
        <w:ind w:firstLineChars="200" w:firstLine="480"/>
        <w:rPr>
          <w:rFonts w:ascii="宋体" w:hAnsi="宋体"/>
          <w:bCs/>
          <w:sz w:val="24"/>
          <w:szCs w:val="24"/>
        </w:rPr>
      </w:pPr>
      <w:r w:rsidRPr="00B727F7">
        <w:rPr>
          <w:rFonts w:ascii="宋体" w:hAnsi="宋体" w:hint="eastAsia"/>
          <w:bCs/>
          <w:sz w:val="24"/>
          <w:szCs w:val="24"/>
        </w:rPr>
        <w:t>根据各岗位的工作任务及任职要求得出，</w:t>
      </w:r>
      <w:r w:rsidR="007A57FB">
        <w:rPr>
          <w:rFonts w:ascii="宋体" w:hAnsi="宋体" w:hint="eastAsia"/>
          <w:sz w:val="24"/>
          <w:szCs w:val="24"/>
        </w:rPr>
        <w:t>城市轨道车辆应用技术</w:t>
      </w:r>
      <w:r w:rsidRPr="00B727F7">
        <w:rPr>
          <w:rFonts w:ascii="宋体" w:hAnsi="宋体" w:hint="eastAsia"/>
          <w:bCs/>
          <w:sz w:val="24"/>
          <w:szCs w:val="24"/>
        </w:rPr>
        <w:t>专业就业方向为车辆驾驶方向和车辆检修方向。毕业生直接就业岗位为乘务中心的乘务司机岗和检修中心的电</w:t>
      </w:r>
      <w:r w:rsidR="006762B0">
        <w:rPr>
          <w:rFonts w:ascii="宋体" w:hAnsi="宋体" w:hint="eastAsia"/>
          <w:bCs/>
          <w:sz w:val="24"/>
          <w:szCs w:val="24"/>
        </w:rPr>
        <w:t>气</w:t>
      </w:r>
      <w:r w:rsidRPr="00B727F7">
        <w:rPr>
          <w:rFonts w:ascii="宋体" w:hAnsi="宋体" w:hint="eastAsia"/>
          <w:bCs/>
          <w:sz w:val="24"/>
          <w:szCs w:val="24"/>
        </w:rPr>
        <w:t>检修岗、机械检修岗。</w:t>
      </w:r>
    </w:p>
    <w:p w:rsidR="005F1A45" w:rsidRPr="00B727F7" w:rsidRDefault="005F1A45" w:rsidP="000D4631">
      <w:pPr>
        <w:widowControl/>
        <w:spacing w:line="360" w:lineRule="auto"/>
        <w:ind w:firstLineChars="200" w:firstLine="480"/>
        <w:rPr>
          <w:rFonts w:ascii="宋体" w:hAnsi="宋体"/>
          <w:sz w:val="24"/>
          <w:szCs w:val="24"/>
        </w:rPr>
      </w:pPr>
      <w:r w:rsidRPr="00B727F7">
        <w:rPr>
          <w:rFonts w:ascii="宋体" w:hAnsi="宋体" w:hint="eastAsia"/>
          <w:sz w:val="24"/>
          <w:szCs w:val="24"/>
        </w:rPr>
        <w:t>2、岗位技术变化</w:t>
      </w:r>
    </w:p>
    <w:p w:rsidR="005F1A45" w:rsidRPr="00B727F7" w:rsidRDefault="005F1A45" w:rsidP="000D4631">
      <w:pPr>
        <w:widowControl/>
        <w:spacing w:line="360" w:lineRule="auto"/>
        <w:ind w:firstLineChars="200" w:firstLine="480"/>
        <w:rPr>
          <w:rFonts w:ascii="宋体" w:hAnsi="宋体"/>
          <w:sz w:val="24"/>
          <w:szCs w:val="24"/>
        </w:rPr>
      </w:pPr>
      <w:r w:rsidRPr="00B727F7">
        <w:rPr>
          <w:rFonts w:ascii="宋体" w:hAnsi="宋体" w:hint="eastAsia"/>
          <w:sz w:val="24"/>
          <w:szCs w:val="24"/>
        </w:rPr>
        <w:t>（1）车辆驾驶方向</w:t>
      </w:r>
    </w:p>
    <w:p w:rsidR="005F1A45" w:rsidRPr="00B727F7" w:rsidRDefault="005F1A45" w:rsidP="000D4631">
      <w:pPr>
        <w:widowControl/>
        <w:spacing w:line="360" w:lineRule="auto"/>
        <w:ind w:firstLineChars="200" w:firstLine="480"/>
        <w:rPr>
          <w:rFonts w:ascii="宋体" w:hAnsi="宋体"/>
          <w:sz w:val="24"/>
          <w:szCs w:val="24"/>
        </w:rPr>
      </w:pPr>
      <w:r w:rsidRPr="00B727F7">
        <w:rPr>
          <w:rFonts w:ascii="宋体" w:hAnsi="宋体" w:hint="eastAsia"/>
          <w:sz w:val="24"/>
          <w:szCs w:val="24"/>
        </w:rPr>
        <w:t>为提高线路运输能力，保证运营安全，促进轨道交通网络化运营，现在绝大多数地铁公司均采用列车自动控制系统。如基于通信的列车控制系统（Communication</w:t>
      </w:r>
      <w:r w:rsidR="000D4631">
        <w:rPr>
          <w:rFonts w:ascii="宋体" w:hAnsi="宋体"/>
          <w:sz w:val="24"/>
          <w:szCs w:val="24"/>
        </w:rPr>
        <w:t xml:space="preserve"> </w:t>
      </w:r>
      <w:r w:rsidRPr="00B727F7">
        <w:rPr>
          <w:rFonts w:ascii="宋体" w:hAnsi="宋体" w:hint="eastAsia"/>
          <w:sz w:val="24"/>
          <w:szCs w:val="24"/>
        </w:rPr>
        <w:t>Based Train Control简称CBTC），在CBTC系统中可实时或定时地进行列车与地面间的双向通信联络，使后续列车可以及时了解前方列车运行实际间隔距离，通过计算后续列车即可给出最佳制动曲线，提高了区间列车的通行能力，大大提高了列车运行的安全性。列车自动控制技术可使列车实现自动驾驶、全程的网络监控及列车自动保护，从而使司机的操作变得简单化、流程化，因此，司机岗位出现新的要求，主要表现在：</w:t>
      </w:r>
    </w:p>
    <w:p w:rsidR="005F1A45" w:rsidRPr="00B727F7" w:rsidRDefault="000D4631" w:rsidP="000D4631">
      <w:pPr>
        <w:widowControl/>
        <w:spacing w:line="360" w:lineRule="auto"/>
        <w:ind w:firstLineChars="200" w:firstLine="480"/>
        <w:rPr>
          <w:rFonts w:ascii="宋体" w:hAnsi="宋体"/>
          <w:sz w:val="24"/>
          <w:szCs w:val="24"/>
        </w:rPr>
      </w:pPr>
      <w:r>
        <w:rPr>
          <w:rFonts w:ascii="宋体" w:hAnsi="宋体" w:hint="eastAsia"/>
          <w:sz w:val="24"/>
          <w:szCs w:val="24"/>
        </w:rPr>
        <w:t>1）</w:t>
      </w:r>
      <w:proofErr w:type="gramStart"/>
      <w:r w:rsidR="005F1A45" w:rsidRPr="00B727F7">
        <w:rPr>
          <w:rFonts w:ascii="宋体" w:hAnsi="宋体" w:hint="eastAsia"/>
          <w:sz w:val="24"/>
          <w:szCs w:val="24"/>
        </w:rPr>
        <w:t>双司机</w:t>
      </w:r>
      <w:proofErr w:type="gramEnd"/>
      <w:r w:rsidR="005F1A45" w:rsidRPr="00B727F7">
        <w:rPr>
          <w:rFonts w:ascii="宋体" w:hAnsi="宋体" w:hint="eastAsia"/>
          <w:sz w:val="24"/>
          <w:szCs w:val="24"/>
        </w:rPr>
        <w:t>驾驶列车正在逐步转变为单司机驾驶列车。单人驾驶地铁列车，对司机的专业知识、技能、心理素质、故障处理能力、操作水平有更高要求。</w:t>
      </w:r>
    </w:p>
    <w:p w:rsidR="005F1A45" w:rsidRPr="000D4631" w:rsidRDefault="000D4631" w:rsidP="000D4631">
      <w:pPr>
        <w:widowControl/>
        <w:spacing w:line="360" w:lineRule="auto"/>
        <w:ind w:firstLineChars="200" w:firstLine="480"/>
        <w:rPr>
          <w:rFonts w:ascii="宋体" w:hAnsi="宋体"/>
          <w:sz w:val="24"/>
          <w:szCs w:val="24"/>
        </w:rPr>
      </w:pPr>
      <w:r>
        <w:rPr>
          <w:rFonts w:ascii="宋体" w:hAnsi="宋体" w:hint="eastAsia"/>
          <w:sz w:val="24"/>
          <w:szCs w:val="24"/>
        </w:rPr>
        <w:lastRenderedPageBreak/>
        <w:t>2）</w:t>
      </w:r>
      <w:r w:rsidR="005F1A45" w:rsidRPr="000D4631">
        <w:rPr>
          <w:rFonts w:ascii="宋体" w:hAnsi="宋体" w:hint="eastAsia"/>
          <w:sz w:val="24"/>
          <w:szCs w:val="24"/>
        </w:rPr>
        <w:t>列车逐步实现网络控制，司机操作列车变的简单，但同时对司机提出更高的要求，不仅需要对列车的结构、原理有更深的理解，而且对列车网络控制以及出现故障时的处理能力有了更高的要求。</w:t>
      </w:r>
    </w:p>
    <w:p w:rsidR="005F1A45" w:rsidRPr="00B727F7" w:rsidRDefault="000D4631" w:rsidP="000D4631">
      <w:pPr>
        <w:widowControl/>
        <w:spacing w:line="360" w:lineRule="auto"/>
        <w:ind w:firstLineChars="200" w:firstLine="480"/>
        <w:rPr>
          <w:rFonts w:ascii="宋体" w:hAnsi="宋体"/>
          <w:sz w:val="24"/>
          <w:szCs w:val="24"/>
        </w:rPr>
      </w:pPr>
      <w:r>
        <w:rPr>
          <w:rFonts w:ascii="宋体" w:hAnsi="宋体"/>
          <w:sz w:val="24"/>
          <w:szCs w:val="24"/>
        </w:rPr>
        <w:t>3</w:t>
      </w:r>
      <w:r>
        <w:rPr>
          <w:rFonts w:ascii="宋体" w:hAnsi="宋体" w:hint="eastAsia"/>
          <w:sz w:val="24"/>
          <w:szCs w:val="24"/>
        </w:rPr>
        <w:t>）</w:t>
      </w:r>
      <w:r w:rsidR="005F1A45" w:rsidRPr="00B727F7">
        <w:rPr>
          <w:rFonts w:ascii="宋体" w:hAnsi="宋体" w:hint="eastAsia"/>
          <w:sz w:val="24"/>
          <w:szCs w:val="24"/>
        </w:rPr>
        <w:t>城市轨道交通的乘务制度采用轮乘制，司机所驾驶的列车不固定，这就需要司机对车辆有比较深入的学习，以便能够迅速掌握不同车辆的技术状态。</w:t>
      </w:r>
    </w:p>
    <w:p w:rsidR="005F1A45" w:rsidRPr="00B727F7" w:rsidRDefault="005F1A45" w:rsidP="000D4631">
      <w:pPr>
        <w:widowControl/>
        <w:spacing w:line="360" w:lineRule="auto"/>
        <w:ind w:leftChars="200" w:left="420"/>
        <w:rPr>
          <w:rFonts w:ascii="宋体" w:hAnsi="宋体"/>
          <w:sz w:val="24"/>
          <w:szCs w:val="24"/>
        </w:rPr>
      </w:pPr>
      <w:r w:rsidRPr="00B727F7">
        <w:rPr>
          <w:rFonts w:ascii="宋体" w:hAnsi="宋体" w:hint="eastAsia"/>
          <w:sz w:val="24"/>
          <w:szCs w:val="24"/>
        </w:rPr>
        <w:t>（2）车辆检修方向</w:t>
      </w:r>
    </w:p>
    <w:p w:rsidR="005F1A45" w:rsidRPr="00B727F7" w:rsidRDefault="005F1A45" w:rsidP="000D4631">
      <w:pPr>
        <w:widowControl/>
        <w:spacing w:line="360" w:lineRule="auto"/>
        <w:ind w:firstLineChars="200" w:firstLine="480"/>
        <w:rPr>
          <w:rFonts w:ascii="宋体" w:hAnsi="宋体"/>
          <w:sz w:val="24"/>
          <w:szCs w:val="24"/>
        </w:rPr>
      </w:pPr>
      <w:r w:rsidRPr="00B727F7">
        <w:rPr>
          <w:rFonts w:ascii="宋体" w:hAnsi="宋体" w:hint="eastAsia"/>
          <w:sz w:val="24"/>
          <w:szCs w:val="24"/>
        </w:rPr>
        <w:t>城市轨道交通车辆是机电一体化的产品，地铁车辆的维修成本较高，约占整个地铁维修成本的40%，建立经济合理、切实可行的车辆检修制度，对确保车辆安全运行、降低运营成本和延长车辆寿命有十分重要的意义。现在绝大多数城市轨道交通企业检修模式大体相同，主要分为列检、月修、定修、架修、厂修（大修）。每个企业根据运用车辆的不同及检修工艺标准的不同，制定本企业的维修</w:t>
      </w:r>
      <w:proofErr w:type="gramStart"/>
      <w:r w:rsidRPr="00B727F7">
        <w:rPr>
          <w:rFonts w:ascii="宋体" w:hAnsi="宋体" w:hint="eastAsia"/>
          <w:sz w:val="24"/>
          <w:szCs w:val="24"/>
        </w:rPr>
        <w:t>修</w:t>
      </w:r>
      <w:proofErr w:type="gramEnd"/>
      <w:r w:rsidRPr="00B727F7">
        <w:rPr>
          <w:rFonts w:ascii="宋体" w:hAnsi="宋体" w:hint="eastAsia"/>
          <w:sz w:val="24"/>
          <w:szCs w:val="24"/>
        </w:rPr>
        <w:t>程，但从总的发展方向来看， 维修体系都在朝着 “无维修化” 的方向发展， 主要体现在：车辆设备的维修间隔趋于延长；大部件维修趋于采用外</w:t>
      </w:r>
      <w:proofErr w:type="gramStart"/>
      <w:r w:rsidRPr="00B727F7">
        <w:rPr>
          <w:rFonts w:ascii="宋体" w:hAnsi="宋体" w:hint="eastAsia"/>
          <w:sz w:val="24"/>
          <w:szCs w:val="24"/>
        </w:rPr>
        <w:t>委专业</w:t>
      </w:r>
      <w:proofErr w:type="gramEnd"/>
      <w:r w:rsidRPr="00B727F7">
        <w:rPr>
          <w:rFonts w:ascii="宋体" w:hAnsi="宋体" w:hint="eastAsia"/>
          <w:sz w:val="24"/>
          <w:szCs w:val="24"/>
        </w:rPr>
        <w:t>厂家的形式；车辆全寿命周期内的检修、 维护保养工作趋于由车辆制造厂完成。因此现在轨道运营企业也在不断改变企业的检修制度，逐步适应设备的发展。主要表现在：</w:t>
      </w:r>
    </w:p>
    <w:p w:rsidR="005F1A45" w:rsidRPr="00B727F7" w:rsidRDefault="000D4631" w:rsidP="000D4631">
      <w:pPr>
        <w:widowControl/>
        <w:spacing w:line="360" w:lineRule="auto"/>
        <w:ind w:firstLineChars="200" w:firstLine="480"/>
        <w:rPr>
          <w:rFonts w:ascii="宋体" w:hAnsi="宋体"/>
          <w:sz w:val="24"/>
          <w:szCs w:val="24"/>
        </w:rPr>
      </w:pPr>
      <w:r>
        <w:rPr>
          <w:rFonts w:ascii="宋体" w:hAnsi="宋体" w:hint="eastAsia"/>
          <w:sz w:val="24"/>
          <w:szCs w:val="24"/>
        </w:rPr>
        <w:t>1）</w:t>
      </w:r>
      <w:r w:rsidR="005F1A45" w:rsidRPr="00B727F7">
        <w:rPr>
          <w:rFonts w:ascii="宋体" w:hAnsi="宋体" w:hint="eastAsia"/>
          <w:sz w:val="24"/>
          <w:szCs w:val="24"/>
        </w:rPr>
        <w:t>运用维修逐步采用均衡修。是指从车辆设计阶段开始， 针对各大部件维修周期进行综合考虑， 在预防性维修周期的基础上增加必要固定的周期间隔对关键部件进行检修。</w:t>
      </w:r>
    </w:p>
    <w:p w:rsidR="005F1A45" w:rsidRPr="00B727F7" w:rsidRDefault="000D4631" w:rsidP="000D4631">
      <w:pPr>
        <w:widowControl/>
        <w:spacing w:line="360" w:lineRule="auto"/>
        <w:ind w:firstLineChars="200" w:firstLine="480"/>
        <w:rPr>
          <w:rFonts w:ascii="宋体" w:hAnsi="宋体"/>
          <w:sz w:val="24"/>
          <w:szCs w:val="24"/>
        </w:rPr>
      </w:pPr>
      <w:r>
        <w:rPr>
          <w:rFonts w:ascii="宋体" w:hAnsi="宋体" w:hint="eastAsia"/>
          <w:sz w:val="24"/>
          <w:szCs w:val="24"/>
        </w:rPr>
        <w:t>2）</w:t>
      </w:r>
      <w:r w:rsidR="005F1A45" w:rsidRPr="00B727F7">
        <w:rPr>
          <w:rFonts w:ascii="宋体" w:hAnsi="宋体" w:hint="eastAsia"/>
          <w:sz w:val="24"/>
          <w:szCs w:val="24"/>
        </w:rPr>
        <w:t>部件采用互换修的方式。是将车辆定期检修时从待修车辆上分解下来的设备及零、部件或从临修车辆上拆卸下来的设备及零、部件修竣后作为配件。此方式缩短车辆的检修停运时间，提高车辆的使用率，提高了劳动生产效率，降低了材料、人工的浪费，增强列车运行的可靠性。</w:t>
      </w:r>
    </w:p>
    <w:p w:rsidR="005F1A45" w:rsidRPr="00B727F7" w:rsidRDefault="000D4631" w:rsidP="000D4631">
      <w:pPr>
        <w:widowControl/>
        <w:spacing w:line="360" w:lineRule="auto"/>
        <w:ind w:firstLineChars="200" w:firstLine="480"/>
        <w:rPr>
          <w:rFonts w:ascii="宋体" w:hAnsi="宋体"/>
          <w:sz w:val="24"/>
          <w:szCs w:val="24"/>
        </w:rPr>
      </w:pPr>
      <w:r>
        <w:rPr>
          <w:rFonts w:ascii="宋体" w:hAnsi="宋体" w:hint="eastAsia"/>
          <w:sz w:val="24"/>
          <w:szCs w:val="24"/>
        </w:rPr>
        <w:t>3）</w:t>
      </w:r>
      <w:r w:rsidR="005F1A45" w:rsidRPr="00B727F7">
        <w:rPr>
          <w:rFonts w:ascii="宋体" w:hAnsi="宋体" w:hint="eastAsia"/>
          <w:sz w:val="24"/>
          <w:szCs w:val="24"/>
        </w:rPr>
        <w:t>实施专业化集中修理。随着城市轨道交通逐步网络化，配属车辆增加，车型统一，车辆零、部件趋于通用，零部件的专业化集中修理无疑是降低车辆检修成本、提高检修质量、提高检修效率的有效途径。</w:t>
      </w:r>
    </w:p>
    <w:p w:rsidR="006762B0" w:rsidRPr="006762B0" w:rsidRDefault="000D4631" w:rsidP="000D4631">
      <w:pPr>
        <w:widowControl/>
        <w:spacing w:line="360" w:lineRule="auto"/>
        <w:ind w:firstLineChars="200" w:firstLine="480"/>
        <w:rPr>
          <w:rFonts w:ascii="宋体" w:hAnsi="宋体"/>
          <w:sz w:val="24"/>
          <w:szCs w:val="24"/>
        </w:rPr>
      </w:pPr>
      <w:r>
        <w:rPr>
          <w:rFonts w:ascii="宋体" w:hAnsi="宋体" w:hint="eastAsia"/>
          <w:sz w:val="24"/>
          <w:szCs w:val="24"/>
        </w:rPr>
        <w:t>4）</w:t>
      </w:r>
      <w:r w:rsidR="005F1A45" w:rsidRPr="00B727F7">
        <w:rPr>
          <w:rFonts w:ascii="宋体" w:hAnsi="宋体" w:hint="eastAsia"/>
          <w:sz w:val="24"/>
          <w:szCs w:val="24"/>
        </w:rPr>
        <w:t>大批量运用信息化诊断设施。现在城市轨道交通列车逐步实现网络控制，各种设备均有监控系统进行全程监控，利用专用设备便可调取列车运行状态、列</w:t>
      </w:r>
      <w:r w:rsidR="005F1A45" w:rsidRPr="00B727F7">
        <w:rPr>
          <w:rFonts w:ascii="宋体" w:hAnsi="宋体" w:hint="eastAsia"/>
          <w:sz w:val="24"/>
          <w:szCs w:val="24"/>
        </w:rPr>
        <w:lastRenderedPageBreak/>
        <w:t>车故障信息，通过对数据的分析便可得出设备故障的原因；另外各部件检测时，均采用信息化诊断设备，避免了繁重的检查以及人工误差，保证列车运行状态。</w:t>
      </w:r>
    </w:p>
    <w:p w:rsidR="005F1A45" w:rsidRPr="000D4631" w:rsidRDefault="005F1A45" w:rsidP="000D4484">
      <w:pPr>
        <w:pStyle w:val="af0"/>
        <w:spacing w:after="240"/>
        <w:jc w:val="both"/>
        <w:rPr>
          <w:rFonts w:ascii="Times New Roman" w:hAnsi="Times New Roman"/>
          <w:bCs w:val="0"/>
        </w:rPr>
      </w:pPr>
      <w:bookmarkStart w:id="4" w:name="_Toc371555824"/>
      <w:r w:rsidRPr="000D4631">
        <w:rPr>
          <w:rFonts w:ascii="Times New Roman" w:hAnsi="Times New Roman" w:hint="eastAsia"/>
          <w:bCs w:val="0"/>
        </w:rPr>
        <w:t>三、调研结果分析</w:t>
      </w:r>
      <w:bookmarkEnd w:id="4"/>
    </w:p>
    <w:p w:rsidR="005F1A45" w:rsidRPr="00B727F7" w:rsidRDefault="005F1A45" w:rsidP="005F1A45">
      <w:pPr>
        <w:pStyle w:val="af2"/>
      </w:pPr>
      <w:bookmarkStart w:id="5" w:name="_Toc371555825"/>
      <w:r w:rsidRPr="00B727F7">
        <w:rPr>
          <w:rFonts w:hint="eastAsia"/>
        </w:rPr>
        <w:t>（一）城市轨道交通行业现状及发展趋势</w:t>
      </w:r>
      <w:bookmarkEnd w:id="5"/>
    </w:p>
    <w:p w:rsidR="006A6FF1" w:rsidRDefault="00741B3E" w:rsidP="000D4631">
      <w:pPr>
        <w:widowControl/>
        <w:spacing w:line="360" w:lineRule="auto"/>
        <w:ind w:firstLineChars="200" w:firstLine="480"/>
        <w:rPr>
          <w:rFonts w:ascii="宋体" w:hAnsi="宋体"/>
          <w:sz w:val="24"/>
          <w:szCs w:val="24"/>
        </w:rPr>
      </w:pPr>
      <w:r w:rsidRPr="006A6FF1">
        <w:rPr>
          <w:rFonts w:ascii="宋体" w:hAnsi="宋体"/>
          <w:sz w:val="24"/>
          <w:szCs w:val="24"/>
        </w:rPr>
        <w:t>随着城市化进程的加速,我国城市轨道交通行业得到了快速发展。截至2021年,我国城市轨道交通运营里程已经超过7万公里,其中地铁运营里程超过6万公里,成为全球最大的城市轨道交通网络。城市轨道交通已经成为城市公共交通的重要组成部分,为城市居民提供了便捷、快速、安全的出行方式。</w:t>
      </w:r>
    </w:p>
    <w:p w:rsidR="006A6FF1" w:rsidRDefault="00741B3E" w:rsidP="000D4631">
      <w:pPr>
        <w:widowControl/>
        <w:spacing w:line="360" w:lineRule="auto"/>
        <w:ind w:firstLineChars="200" w:firstLine="480"/>
        <w:rPr>
          <w:rFonts w:ascii="宋体" w:hAnsi="宋体"/>
          <w:sz w:val="24"/>
          <w:szCs w:val="24"/>
        </w:rPr>
      </w:pPr>
      <w:r w:rsidRPr="006A6FF1">
        <w:rPr>
          <w:rFonts w:ascii="宋体" w:hAnsi="宋体"/>
          <w:sz w:val="24"/>
          <w:szCs w:val="24"/>
        </w:rPr>
        <w:t>我国城市轨道交通行业的发展可以分为三个阶段。第</w:t>
      </w:r>
      <w:r w:rsidR="006A6FF1">
        <w:rPr>
          <w:rFonts w:ascii="宋体" w:hAnsi="宋体" w:hint="eastAsia"/>
          <w:sz w:val="24"/>
          <w:szCs w:val="24"/>
        </w:rPr>
        <w:t>一</w:t>
      </w:r>
      <w:r w:rsidRPr="006A6FF1">
        <w:rPr>
          <w:rFonts w:ascii="宋体" w:hAnsi="宋体"/>
          <w:sz w:val="24"/>
          <w:szCs w:val="24"/>
        </w:rPr>
        <w:t>阶段是20世纪80年代至90年代初期,这个阶段主要是地铁建设的起步阶段</w:t>
      </w:r>
      <w:r w:rsidR="006A6FF1">
        <w:rPr>
          <w:rFonts w:ascii="宋体" w:hAnsi="宋体"/>
          <w:sz w:val="24"/>
          <w:szCs w:val="24"/>
        </w:rPr>
        <w:t>,</w:t>
      </w:r>
      <w:r w:rsidRPr="006A6FF1">
        <w:rPr>
          <w:rFonts w:ascii="宋体" w:hAnsi="宋体"/>
          <w:sz w:val="24"/>
          <w:szCs w:val="24"/>
        </w:rPr>
        <w:t>以比京、上海、广州、天津、南京等大城市为代表,建设了一批地铁线路。第二阶段是90年代中期至21世纪初期,这个阶段是地铁建设的高峰期,全国各地城市纷纷开始建设地铁。第三阶段是21世纪初期至今,这个阶段是地铁建设的成熟期</w:t>
      </w:r>
      <w:r w:rsidR="006A6FF1">
        <w:rPr>
          <w:rFonts w:ascii="宋体" w:hAnsi="宋体" w:hint="eastAsia"/>
          <w:sz w:val="24"/>
          <w:szCs w:val="24"/>
        </w:rPr>
        <w:t>,</w:t>
      </w:r>
      <w:r w:rsidRPr="006A6FF1">
        <w:rPr>
          <w:rFonts w:ascii="宋体" w:hAnsi="宋体"/>
          <w:sz w:val="24"/>
          <w:szCs w:val="24"/>
        </w:rPr>
        <w:t>地铁建设进入了规模化、标准化、智能化的阶段。</w:t>
      </w:r>
    </w:p>
    <w:p w:rsidR="006A6FF1" w:rsidRDefault="00741B3E" w:rsidP="000D4631">
      <w:pPr>
        <w:widowControl/>
        <w:spacing w:line="360" w:lineRule="auto"/>
        <w:ind w:firstLineChars="200" w:firstLine="480"/>
        <w:rPr>
          <w:rFonts w:ascii="宋体" w:hAnsi="宋体"/>
          <w:sz w:val="24"/>
          <w:szCs w:val="24"/>
        </w:rPr>
      </w:pPr>
      <w:r w:rsidRPr="006A6FF1">
        <w:rPr>
          <w:rFonts w:ascii="宋体" w:hAnsi="宋体"/>
          <w:sz w:val="24"/>
          <w:szCs w:val="24"/>
        </w:rPr>
        <w:t>未来,我国城市轨道交通行业的发展趋势将呈现以下几个方面:</w:t>
      </w:r>
    </w:p>
    <w:p w:rsidR="006A6FF1" w:rsidRDefault="00EE5FC3" w:rsidP="000D4631">
      <w:pPr>
        <w:widowControl/>
        <w:spacing w:line="360" w:lineRule="auto"/>
        <w:ind w:firstLineChars="200" w:firstLine="480"/>
        <w:rPr>
          <w:rFonts w:ascii="宋体" w:hAnsi="宋体"/>
          <w:sz w:val="24"/>
          <w:szCs w:val="24"/>
        </w:rPr>
      </w:pPr>
      <w:r>
        <w:rPr>
          <w:rFonts w:ascii="宋体" w:hAnsi="宋体" w:hint="eastAsia"/>
          <w:sz w:val="24"/>
          <w:szCs w:val="24"/>
        </w:rPr>
        <w:t>1</w:t>
      </w:r>
      <w:r w:rsidR="00741B3E" w:rsidRPr="006A6FF1">
        <w:rPr>
          <w:rFonts w:ascii="宋体" w:hAnsi="宋体" w:hint="eastAsia"/>
          <w:sz w:val="24"/>
          <w:szCs w:val="24"/>
        </w:rPr>
        <w:t>、</w:t>
      </w:r>
      <w:r w:rsidR="00741B3E" w:rsidRPr="006A6FF1">
        <w:rPr>
          <w:rFonts w:ascii="宋体" w:hAnsi="宋体"/>
          <w:sz w:val="24"/>
          <w:szCs w:val="24"/>
        </w:rPr>
        <w:t>规模化发展</w:t>
      </w:r>
    </w:p>
    <w:p w:rsidR="006A6FF1" w:rsidRDefault="00741B3E" w:rsidP="000D4631">
      <w:pPr>
        <w:widowControl/>
        <w:spacing w:line="360" w:lineRule="auto"/>
        <w:ind w:firstLineChars="200" w:firstLine="480"/>
        <w:rPr>
          <w:rFonts w:ascii="宋体" w:hAnsi="宋体"/>
          <w:sz w:val="24"/>
          <w:szCs w:val="24"/>
        </w:rPr>
      </w:pPr>
      <w:r w:rsidRPr="006A6FF1">
        <w:rPr>
          <w:rFonts w:ascii="宋体" w:hAnsi="宋体"/>
          <w:sz w:val="24"/>
          <w:szCs w:val="24"/>
        </w:rPr>
        <w:t>未来,我国城市轨道交通将继续规模化发展,建设更多的地铁线路和城市轨道交通线路。根据</w:t>
      </w:r>
      <w:proofErr w:type="gramStart"/>
      <w:r w:rsidRPr="006A6FF1">
        <w:rPr>
          <w:rFonts w:ascii="宋体" w:hAnsi="宋体"/>
          <w:sz w:val="24"/>
          <w:szCs w:val="24"/>
        </w:rPr>
        <w:t>国家发改委</w:t>
      </w:r>
      <w:proofErr w:type="gramEnd"/>
      <w:r w:rsidRPr="006A6FF1">
        <w:rPr>
          <w:rFonts w:ascii="宋体" w:hAnsi="宋体"/>
          <w:sz w:val="24"/>
          <w:szCs w:val="24"/>
        </w:rPr>
        <w:t>的规划,到2035年,我国城市轨道交通运营里程将达到1.2万公里以上。</w:t>
      </w:r>
    </w:p>
    <w:p w:rsidR="006A6FF1" w:rsidRDefault="00EE5FC3" w:rsidP="000D4631">
      <w:pPr>
        <w:widowControl/>
        <w:spacing w:line="360" w:lineRule="auto"/>
        <w:ind w:firstLineChars="200" w:firstLine="480"/>
        <w:rPr>
          <w:rFonts w:ascii="宋体" w:hAnsi="宋体"/>
          <w:sz w:val="24"/>
          <w:szCs w:val="24"/>
        </w:rPr>
      </w:pPr>
      <w:r>
        <w:rPr>
          <w:rFonts w:ascii="宋体" w:hAnsi="宋体" w:hint="eastAsia"/>
          <w:sz w:val="24"/>
          <w:szCs w:val="24"/>
        </w:rPr>
        <w:t>2</w:t>
      </w:r>
      <w:r w:rsidR="00741B3E" w:rsidRPr="006A6FF1">
        <w:rPr>
          <w:rFonts w:ascii="宋体" w:hAnsi="宋体"/>
          <w:sz w:val="24"/>
          <w:szCs w:val="24"/>
        </w:rPr>
        <w:t>、智能化发展</w:t>
      </w:r>
    </w:p>
    <w:p w:rsidR="006A6FF1" w:rsidRDefault="00741B3E" w:rsidP="000D4631">
      <w:pPr>
        <w:widowControl/>
        <w:spacing w:line="360" w:lineRule="auto"/>
        <w:ind w:firstLineChars="200" w:firstLine="480"/>
        <w:rPr>
          <w:rFonts w:ascii="宋体" w:hAnsi="宋体"/>
          <w:sz w:val="24"/>
          <w:szCs w:val="24"/>
        </w:rPr>
      </w:pPr>
      <w:r w:rsidRPr="006A6FF1">
        <w:rPr>
          <w:rFonts w:ascii="宋体" w:hAnsi="宋体"/>
          <w:sz w:val="24"/>
          <w:szCs w:val="24"/>
        </w:rPr>
        <w:t>未来,我国城市轨道交通将加速智能化发展,通过技术手段提高运营效率和服务质量。例如,利用大数据技术对运营数据进行分析,优化列车运行方案;利用人工智能技术对车站和车辆进行监控,提高安全性能;利用无人驾驶技术实现列车自动驾驶,提高运营效率。</w:t>
      </w:r>
    </w:p>
    <w:p w:rsidR="006A6FF1" w:rsidRDefault="00EE5FC3" w:rsidP="000D4631">
      <w:pPr>
        <w:widowControl/>
        <w:spacing w:line="360" w:lineRule="auto"/>
        <w:ind w:firstLineChars="200" w:firstLine="480"/>
        <w:rPr>
          <w:rFonts w:ascii="宋体" w:hAnsi="宋体"/>
          <w:sz w:val="24"/>
          <w:szCs w:val="24"/>
        </w:rPr>
      </w:pPr>
      <w:r>
        <w:rPr>
          <w:rFonts w:ascii="宋体" w:hAnsi="宋体" w:hint="eastAsia"/>
          <w:sz w:val="24"/>
          <w:szCs w:val="24"/>
        </w:rPr>
        <w:t>3</w:t>
      </w:r>
      <w:r w:rsidR="00741B3E" w:rsidRPr="006A6FF1">
        <w:rPr>
          <w:rFonts w:ascii="宋体" w:hAnsi="宋体"/>
          <w:sz w:val="24"/>
          <w:szCs w:val="24"/>
        </w:rPr>
        <w:t>、绿色发展</w:t>
      </w:r>
    </w:p>
    <w:p w:rsidR="00EE5FC3" w:rsidRDefault="00741B3E" w:rsidP="000D4631">
      <w:pPr>
        <w:widowControl/>
        <w:spacing w:line="360" w:lineRule="auto"/>
        <w:ind w:firstLineChars="200" w:firstLine="480"/>
        <w:rPr>
          <w:rFonts w:ascii="宋体" w:hAnsi="宋体"/>
          <w:sz w:val="24"/>
          <w:szCs w:val="24"/>
        </w:rPr>
      </w:pPr>
      <w:r w:rsidRPr="006A6FF1">
        <w:rPr>
          <w:rFonts w:ascii="宋体" w:hAnsi="宋体"/>
          <w:sz w:val="24"/>
          <w:szCs w:val="24"/>
        </w:rPr>
        <w:t>未来,我国城市轨道交通将加速绿色发展,通过技术手段减少能源消耗和环境污染。例如,利用新能源技术替代传统能源</w:t>
      </w:r>
      <w:r w:rsidR="006A6FF1">
        <w:rPr>
          <w:rFonts w:ascii="宋体" w:hAnsi="宋体" w:hint="eastAsia"/>
          <w:sz w:val="24"/>
          <w:szCs w:val="24"/>
        </w:rPr>
        <w:t>,</w:t>
      </w:r>
      <w:r w:rsidRPr="006A6FF1">
        <w:rPr>
          <w:rFonts w:ascii="宋体" w:hAnsi="宋体"/>
          <w:sz w:val="24"/>
          <w:szCs w:val="24"/>
        </w:rPr>
        <w:t>如采用电力驱动替代燃油驱动;利</w:t>
      </w:r>
      <w:r w:rsidRPr="006A6FF1">
        <w:rPr>
          <w:rFonts w:ascii="宋体" w:hAnsi="宋体"/>
          <w:sz w:val="24"/>
          <w:szCs w:val="24"/>
        </w:rPr>
        <w:lastRenderedPageBreak/>
        <w:t>用节能技术减少能源消耗,如采用LED照明替代传统照明</w:t>
      </w:r>
      <w:r w:rsidR="006A6FF1">
        <w:rPr>
          <w:rFonts w:ascii="宋体" w:hAnsi="宋体" w:hint="eastAsia"/>
          <w:sz w:val="24"/>
          <w:szCs w:val="24"/>
        </w:rPr>
        <w:t>；</w:t>
      </w:r>
      <w:r w:rsidRPr="006A6FF1">
        <w:rPr>
          <w:rFonts w:ascii="宋体" w:hAnsi="宋体"/>
          <w:sz w:val="24"/>
          <w:szCs w:val="24"/>
        </w:rPr>
        <w:t>利用环保技术减少环境污染,如采用空气净化技术净化车站和车辆内部空气。</w:t>
      </w:r>
    </w:p>
    <w:p w:rsidR="00EE5FC3" w:rsidRDefault="00EE5FC3" w:rsidP="000D4631">
      <w:pPr>
        <w:widowControl/>
        <w:spacing w:line="360" w:lineRule="auto"/>
        <w:ind w:firstLineChars="200" w:firstLine="480"/>
        <w:rPr>
          <w:rFonts w:ascii="宋体" w:hAnsi="宋体"/>
          <w:sz w:val="24"/>
          <w:szCs w:val="24"/>
        </w:rPr>
      </w:pPr>
      <w:r>
        <w:rPr>
          <w:rFonts w:ascii="宋体" w:hAnsi="宋体" w:hint="eastAsia"/>
          <w:sz w:val="24"/>
          <w:szCs w:val="24"/>
        </w:rPr>
        <w:t>4</w:t>
      </w:r>
      <w:r w:rsidR="00741B3E" w:rsidRPr="006A6FF1">
        <w:rPr>
          <w:rFonts w:ascii="宋体" w:hAnsi="宋体"/>
          <w:sz w:val="24"/>
          <w:szCs w:val="24"/>
        </w:rPr>
        <w:t>、多元化发展</w:t>
      </w:r>
    </w:p>
    <w:p w:rsidR="004816E3" w:rsidRDefault="00741B3E" w:rsidP="000D4631">
      <w:pPr>
        <w:widowControl/>
        <w:spacing w:line="360" w:lineRule="auto"/>
        <w:ind w:firstLineChars="200" w:firstLine="480"/>
      </w:pPr>
      <w:r w:rsidRPr="006A6FF1">
        <w:rPr>
          <w:rFonts w:ascii="宋体" w:hAnsi="宋体"/>
          <w:sz w:val="24"/>
          <w:szCs w:val="24"/>
        </w:rPr>
        <w:t>未来,我国城市轨道交通将加速多元化发展,通过技术手段提供更多元化的服务。例如,利用互联网技术提供在线购票、在线查询、在线投诉等服务;利用智能终端设备提供无障碍服务、语音导航服务等服务;利用文化创意手段提供文化体验、旅游服务等服务。</w:t>
      </w:r>
    </w:p>
    <w:p w:rsidR="00741B3E" w:rsidRDefault="00741B3E" w:rsidP="000D4631">
      <w:pPr>
        <w:widowControl/>
        <w:spacing w:line="360" w:lineRule="auto"/>
        <w:ind w:firstLineChars="200" w:firstLine="480"/>
        <w:rPr>
          <w:rFonts w:ascii="宋体" w:hAnsi="宋体"/>
          <w:sz w:val="24"/>
          <w:szCs w:val="24"/>
        </w:rPr>
      </w:pPr>
      <w:r w:rsidRPr="004816E3">
        <w:rPr>
          <w:rFonts w:ascii="宋体" w:hAnsi="宋体"/>
          <w:sz w:val="24"/>
          <w:szCs w:val="24"/>
        </w:rPr>
        <w:t>总之,我国城市轨道交通行业已经成为城市公共交通的重要组成部分,未来将继续规模化、智能化、绿色化、多元化发展,为城市居民提供更加便捷、快速、安全、舒适的出行方式。</w:t>
      </w:r>
    </w:p>
    <w:p w:rsidR="004816E3" w:rsidRPr="004816E3" w:rsidRDefault="005F1A45" w:rsidP="004816E3">
      <w:pPr>
        <w:pStyle w:val="af2"/>
      </w:pPr>
      <w:bookmarkStart w:id="6" w:name="_Toc371435496"/>
      <w:bookmarkStart w:id="7" w:name="_Toc371555826"/>
      <w:r w:rsidRPr="00B727F7">
        <w:t>（二）城市轨道交通行业</w:t>
      </w:r>
      <w:r w:rsidRPr="00B727F7">
        <w:rPr>
          <w:rFonts w:hint="eastAsia"/>
        </w:rPr>
        <w:t>人才需求分析</w:t>
      </w:r>
      <w:bookmarkEnd w:id="6"/>
      <w:bookmarkEnd w:id="7"/>
    </w:p>
    <w:p w:rsidR="004816E3" w:rsidRPr="00B727F7" w:rsidRDefault="004816E3" w:rsidP="000D4631">
      <w:pPr>
        <w:widowControl/>
        <w:spacing w:line="360" w:lineRule="auto"/>
        <w:ind w:firstLineChars="200" w:firstLine="480"/>
        <w:rPr>
          <w:rFonts w:ascii="宋体" w:hAnsi="宋体"/>
          <w:sz w:val="24"/>
          <w:szCs w:val="24"/>
        </w:rPr>
      </w:pPr>
      <w:r w:rsidRPr="00B727F7">
        <w:rPr>
          <w:rFonts w:ascii="宋体" w:hAnsi="宋体"/>
          <w:sz w:val="24"/>
          <w:szCs w:val="24"/>
        </w:rPr>
        <w:t>1</w:t>
      </w:r>
      <w:r w:rsidRPr="00B727F7">
        <w:rPr>
          <w:rFonts w:ascii="宋体" w:hAnsi="宋体" w:cs="宋体" w:hint="eastAsia"/>
          <w:sz w:val="24"/>
          <w:szCs w:val="24"/>
        </w:rPr>
        <w:t>、</w:t>
      </w:r>
      <w:r w:rsidRPr="00B727F7">
        <w:rPr>
          <w:rFonts w:ascii="宋体" w:hAnsi="宋体" w:cs="宋体" w:hint="eastAsia"/>
          <w:bCs/>
          <w:sz w:val="24"/>
          <w:szCs w:val="24"/>
        </w:rPr>
        <w:t>城市轨道交通行业涵盖的企事业单位类型</w:t>
      </w:r>
    </w:p>
    <w:p w:rsidR="004816E3" w:rsidRPr="00B727F7" w:rsidRDefault="004816E3" w:rsidP="000D4631">
      <w:pPr>
        <w:spacing w:line="360" w:lineRule="auto"/>
        <w:ind w:firstLineChars="200" w:firstLine="480"/>
        <w:rPr>
          <w:rFonts w:ascii="宋体" w:hAnsi="宋体"/>
          <w:sz w:val="24"/>
          <w:szCs w:val="24"/>
        </w:rPr>
      </w:pPr>
      <w:r w:rsidRPr="00B727F7">
        <w:rPr>
          <w:rFonts w:ascii="宋体" w:hAnsi="宋体"/>
          <w:sz w:val="24"/>
          <w:szCs w:val="24"/>
        </w:rPr>
        <w:t>城市轨道交通行业企事业单位根据其业务及经济所有制特点</w:t>
      </w:r>
      <w:r>
        <w:rPr>
          <w:rFonts w:ascii="宋体" w:hAnsi="宋体"/>
          <w:sz w:val="24"/>
          <w:szCs w:val="24"/>
        </w:rPr>
        <w:t>,</w:t>
      </w:r>
      <w:r w:rsidRPr="00B727F7">
        <w:rPr>
          <w:rFonts w:ascii="宋体" w:hAnsi="宋体"/>
          <w:sz w:val="24"/>
          <w:szCs w:val="24"/>
        </w:rPr>
        <w:t>主要分为6类</w:t>
      </w:r>
      <w:r>
        <w:rPr>
          <w:rFonts w:ascii="宋体" w:hAnsi="宋体"/>
          <w:sz w:val="24"/>
          <w:szCs w:val="24"/>
        </w:rPr>
        <w:t>,</w:t>
      </w:r>
      <w:r w:rsidRPr="00B727F7">
        <w:rPr>
          <w:rFonts w:ascii="宋体" w:hAnsi="宋体"/>
          <w:sz w:val="24"/>
          <w:szCs w:val="24"/>
        </w:rPr>
        <w:t>详见下表。其中运营管理专业毕业生主要面向各地地铁运营企业</w:t>
      </w:r>
      <w:r>
        <w:rPr>
          <w:rFonts w:ascii="宋体" w:hAnsi="宋体"/>
          <w:sz w:val="24"/>
          <w:szCs w:val="24"/>
        </w:rPr>
        <w:t>,</w:t>
      </w:r>
      <w:r w:rsidRPr="00B727F7">
        <w:rPr>
          <w:rFonts w:ascii="宋体" w:hAnsi="宋体"/>
          <w:sz w:val="24"/>
          <w:szCs w:val="24"/>
        </w:rPr>
        <w:t>主要从事地铁车站的运营管理工作。</w:t>
      </w:r>
    </w:p>
    <w:p w:rsidR="004816E3" w:rsidRPr="00B727F7" w:rsidRDefault="004816E3" w:rsidP="004816E3">
      <w:pPr>
        <w:widowControl/>
        <w:spacing w:line="440" w:lineRule="exact"/>
        <w:jc w:val="center"/>
        <w:rPr>
          <w:rFonts w:ascii="宋体" w:hAnsi="宋体"/>
          <w:b/>
          <w:bCs/>
          <w:sz w:val="24"/>
          <w:szCs w:val="24"/>
        </w:rPr>
      </w:pPr>
      <w:r w:rsidRPr="00B727F7">
        <w:rPr>
          <w:rFonts w:ascii="宋体" w:hAnsi="宋体"/>
          <w:b/>
          <w:bCs/>
          <w:sz w:val="24"/>
          <w:szCs w:val="24"/>
        </w:rPr>
        <w:t xml:space="preserve"> </w:t>
      </w:r>
      <w:r w:rsidRPr="00B727F7">
        <w:rPr>
          <w:rFonts w:ascii="宋体" w:hAnsi="宋体"/>
          <w:bCs/>
          <w:sz w:val="24"/>
          <w:szCs w:val="24"/>
        </w:rPr>
        <w:t xml:space="preserve"> </w:t>
      </w:r>
      <w:r w:rsidRPr="00B727F7">
        <w:rPr>
          <w:rFonts w:ascii="宋体" w:hAnsi="宋体"/>
          <w:b/>
          <w:bCs/>
          <w:sz w:val="24"/>
          <w:szCs w:val="24"/>
        </w:rPr>
        <w:t>表</w:t>
      </w:r>
      <w:r w:rsidRPr="00B727F7">
        <w:rPr>
          <w:rFonts w:ascii="宋体" w:hAnsi="宋体" w:hint="eastAsia"/>
          <w:b/>
          <w:bCs/>
          <w:sz w:val="24"/>
          <w:szCs w:val="24"/>
        </w:rPr>
        <w:t>5</w:t>
      </w:r>
      <w:r w:rsidRPr="00B727F7">
        <w:rPr>
          <w:rFonts w:ascii="宋体" w:hAnsi="宋体"/>
          <w:b/>
          <w:bCs/>
          <w:sz w:val="24"/>
          <w:szCs w:val="24"/>
        </w:rPr>
        <w:t xml:space="preserve"> 城市轨道交通行业涵盖企业单位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3363"/>
        <w:gridCol w:w="983"/>
        <w:gridCol w:w="3356"/>
      </w:tblGrid>
      <w:tr w:rsidR="00F74FA8" w:rsidRPr="00B727F7" w:rsidTr="00A80B2F">
        <w:trPr>
          <w:trHeight w:val="567"/>
        </w:trPr>
        <w:tc>
          <w:tcPr>
            <w:tcW w:w="481" w:type="pct"/>
            <w:shd w:val="clear" w:color="auto" w:fill="FFFFFF" w:themeFill="background1"/>
            <w:vAlign w:val="center"/>
          </w:tcPr>
          <w:p w:rsidR="004816E3" w:rsidRPr="00B727F7" w:rsidRDefault="004816E3" w:rsidP="00BC4B3B">
            <w:pPr>
              <w:spacing w:line="440" w:lineRule="exact"/>
              <w:jc w:val="center"/>
              <w:rPr>
                <w:rFonts w:ascii="宋体" w:hAnsi="宋体"/>
                <w:b/>
                <w:bCs/>
              </w:rPr>
            </w:pPr>
            <w:r w:rsidRPr="00B727F7">
              <w:rPr>
                <w:rFonts w:ascii="宋体" w:hAnsi="宋体"/>
                <w:b/>
                <w:bCs/>
              </w:rPr>
              <w:t>序号</w:t>
            </w:r>
          </w:p>
        </w:tc>
        <w:tc>
          <w:tcPr>
            <w:tcW w:w="1973" w:type="pct"/>
            <w:shd w:val="clear" w:color="auto" w:fill="FFFFFF" w:themeFill="background1"/>
            <w:vAlign w:val="center"/>
          </w:tcPr>
          <w:p w:rsidR="004816E3" w:rsidRPr="00B727F7" w:rsidRDefault="004816E3" w:rsidP="00BC4B3B">
            <w:pPr>
              <w:spacing w:line="440" w:lineRule="exact"/>
              <w:jc w:val="center"/>
              <w:rPr>
                <w:rFonts w:ascii="宋体" w:hAnsi="宋体"/>
                <w:b/>
                <w:bCs/>
              </w:rPr>
            </w:pPr>
            <w:r w:rsidRPr="00B727F7">
              <w:rPr>
                <w:rFonts w:ascii="宋体" w:hAnsi="宋体"/>
                <w:b/>
                <w:bCs/>
              </w:rPr>
              <w:t>类  别</w:t>
            </w:r>
          </w:p>
        </w:tc>
        <w:tc>
          <w:tcPr>
            <w:tcW w:w="577" w:type="pct"/>
            <w:shd w:val="clear" w:color="auto" w:fill="FFFFFF" w:themeFill="background1"/>
            <w:vAlign w:val="center"/>
          </w:tcPr>
          <w:p w:rsidR="004816E3" w:rsidRPr="00B727F7" w:rsidRDefault="004816E3" w:rsidP="00BC4B3B">
            <w:pPr>
              <w:spacing w:line="440" w:lineRule="exact"/>
              <w:jc w:val="center"/>
              <w:rPr>
                <w:rFonts w:ascii="宋体" w:hAnsi="宋体"/>
                <w:b/>
                <w:bCs/>
              </w:rPr>
            </w:pPr>
            <w:r w:rsidRPr="00B727F7">
              <w:rPr>
                <w:rFonts w:ascii="宋体" w:hAnsi="宋体"/>
                <w:b/>
                <w:bCs/>
              </w:rPr>
              <w:t>序号</w:t>
            </w:r>
          </w:p>
        </w:tc>
        <w:tc>
          <w:tcPr>
            <w:tcW w:w="1969" w:type="pct"/>
            <w:shd w:val="clear" w:color="auto" w:fill="FFFFFF" w:themeFill="background1"/>
            <w:vAlign w:val="center"/>
          </w:tcPr>
          <w:p w:rsidR="004816E3" w:rsidRPr="00B727F7" w:rsidRDefault="004816E3" w:rsidP="00BC4B3B">
            <w:pPr>
              <w:spacing w:line="440" w:lineRule="exact"/>
              <w:jc w:val="center"/>
              <w:rPr>
                <w:rFonts w:ascii="宋体" w:hAnsi="宋体"/>
                <w:b/>
                <w:bCs/>
              </w:rPr>
            </w:pPr>
            <w:r w:rsidRPr="00B727F7">
              <w:rPr>
                <w:rFonts w:ascii="宋体" w:hAnsi="宋体"/>
                <w:b/>
                <w:bCs/>
              </w:rPr>
              <w:t>类别</w:t>
            </w:r>
          </w:p>
        </w:tc>
      </w:tr>
      <w:tr w:rsidR="00F74FA8" w:rsidRPr="00B727F7" w:rsidTr="00BC4B3B">
        <w:tc>
          <w:tcPr>
            <w:tcW w:w="481" w:type="pct"/>
            <w:vAlign w:val="center"/>
          </w:tcPr>
          <w:p w:rsidR="004816E3" w:rsidRPr="00B727F7" w:rsidRDefault="004816E3" w:rsidP="00BC4B3B">
            <w:pPr>
              <w:spacing w:line="440" w:lineRule="exact"/>
              <w:jc w:val="center"/>
              <w:rPr>
                <w:rFonts w:ascii="宋体" w:hAnsi="宋体"/>
              </w:rPr>
            </w:pPr>
            <w:r w:rsidRPr="00B727F7">
              <w:rPr>
                <w:rFonts w:ascii="宋体" w:hAnsi="宋体"/>
              </w:rPr>
              <w:t>1</w:t>
            </w:r>
          </w:p>
        </w:tc>
        <w:tc>
          <w:tcPr>
            <w:tcW w:w="1973" w:type="pct"/>
            <w:vAlign w:val="center"/>
          </w:tcPr>
          <w:p w:rsidR="004816E3" w:rsidRPr="00B727F7" w:rsidRDefault="004816E3" w:rsidP="00BC4B3B">
            <w:pPr>
              <w:spacing w:line="440" w:lineRule="exact"/>
              <w:jc w:val="center"/>
              <w:rPr>
                <w:rFonts w:ascii="宋体" w:hAnsi="宋体"/>
              </w:rPr>
            </w:pPr>
            <w:proofErr w:type="gramStart"/>
            <w:r w:rsidRPr="00B727F7">
              <w:rPr>
                <w:rFonts w:ascii="宋体" w:hAnsi="宋体"/>
              </w:rPr>
              <w:t>城轨建设</w:t>
            </w:r>
            <w:proofErr w:type="gramEnd"/>
            <w:r w:rsidRPr="00B727F7">
              <w:rPr>
                <w:rFonts w:ascii="宋体" w:hAnsi="宋体"/>
              </w:rPr>
              <w:t>企业</w:t>
            </w:r>
          </w:p>
        </w:tc>
        <w:tc>
          <w:tcPr>
            <w:tcW w:w="577" w:type="pct"/>
            <w:vAlign w:val="center"/>
          </w:tcPr>
          <w:p w:rsidR="004816E3" w:rsidRPr="00B727F7" w:rsidRDefault="004816E3" w:rsidP="00BC4B3B">
            <w:pPr>
              <w:spacing w:line="440" w:lineRule="exact"/>
              <w:jc w:val="center"/>
              <w:rPr>
                <w:rFonts w:ascii="宋体" w:hAnsi="宋体"/>
              </w:rPr>
            </w:pPr>
            <w:r w:rsidRPr="00B727F7">
              <w:rPr>
                <w:rFonts w:ascii="宋体" w:hAnsi="宋体"/>
              </w:rPr>
              <w:t>4</w:t>
            </w:r>
          </w:p>
        </w:tc>
        <w:tc>
          <w:tcPr>
            <w:tcW w:w="1969" w:type="pct"/>
            <w:vAlign w:val="center"/>
          </w:tcPr>
          <w:p w:rsidR="004816E3" w:rsidRPr="00B727F7" w:rsidRDefault="004816E3" w:rsidP="00BC4B3B">
            <w:pPr>
              <w:spacing w:line="440" w:lineRule="exact"/>
              <w:jc w:val="center"/>
              <w:rPr>
                <w:rFonts w:ascii="宋体" w:hAnsi="宋体"/>
              </w:rPr>
            </w:pPr>
            <w:r w:rsidRPr="00B727F7">
              <w:rPr>
                <w:rFonts w:ascii="宋体" w:hAnsi="宋体"/>
              </w:rPr>
              <w:t>地铁运营企业</w:t>
            </w:r>
          </w:p>
        </w:tc>
      </w:tr>
      <w:tr w:rsidR="00F74FA8" w:rsidRPr="00B727F7" w:rsidTr="00BC4B3B">
        <w:tc>
          <w:tcPr>
            <w:tcW w:w="481" w:type="pct"/>
            <w:vAlign w:val="center"/>
          </w:tcPr>
          <w:p w:rsidR="004816E3" w:rsidRPr="00B727F7" w:rsidRDefault="004816E3" w:rsidP="00BC4B3B">
            <w:pPr>
              <w:spacing w:line="440" w:lineRule="exact"/>
              <w:jc w:val="center"/>
              <w:rPr>
                <w:rFonts w:ascii="宋体" w:hAnsi="宋体"/>
              </w:rPr>
            </w:pPr>
            <w:r w:rsidRPr="00B727F7">
              <w:rPr>
                <w:rFonts w:ascii="宋体" w:hAnsi="宋体"/>
              </w:rPr>
              <w:t>2</w:t>
            </w:r>
          </w:p>
        </w:tc>
        <w:tc>
          <w:tcPr>
            <w:tcW w:w="1973" w:type="pct"/>
            <w:vAlign w:val="center"/>
          </w:tcPr>
          <w:p w:rsidR="004816E3" w:rsidRPr="00B727F7" w:rsidRDefault="004816E3" w:rsidP="00BC4B3B">
            <w:pPr>
              <w:spacing w:line="440" w:lineRule="exact"/>
              <w:jc w:val="center"/>
              <w:rPr>
                <w:rFonts w:ascii="宋体" w:hAnsi="宋体"/>
              </w:rPr>
            </w:pPr>
            <w:proofErr w:type="gramStart"/>
            <w:r w:rsidRPr="00B727F7">
              <w:rPr>
                <w:rFonts w:ascii="宋体" w:hAnsi="宋体"/>
              </w:rPr>
              <w:t>城轨设计</w:t>
            </w:r>
            <w:proofErr w:type="gramEnd"/>
            <w:r w:rsidRPr="00B727F7">
              <w:rPr>
                <w:rFonts w:ascii="宋体" w:hAnsi="宋体"/>
              </w:rPr>
              <w:t>企业</w:t>
            </w:r>
          </w:p>
        </w:tc>
        <w:tc>
          <w:tcPr>
            <w:tcW w:w="577" w:type="pct"/>
            <w:vAlign w:val="center"/>
          </w:tcPr>
          <w:p w:rsidR="004816E3" w:rsidRPr="00B727F7" w:rsidRDefault="004816E3" w:rsidP="00BC4B3B">
            <w:pPr>
              <w:spacing w:line="440" w:lineRule="exact"/>
              <w:jc w:val="center"/>
              <w:rPr>
                <w:rFonts w:ascii="宋体" w:hAnsi="宋体"/>
              </w:rPr>
            </w:pPr>
            <w:r w:rsidRPr="00B727F7">
              <w:rPr>
                <w:rFonts w:ascii="宋体" w:hAnsi="宋体"/>
              </w:rPr>
              <w:t>5</w:t>
            </w:r>
          </w:p>
        </w:tc>
        <w:tc>
          <w:tcPr>
            <w:tcW w:w="1969" w:type="pct"/>
            <w:vAlign w:val="center"/>
          </w:tcPr>
          <w:p w:rsidR="004816E3" w:rsidRPr="00B727F7" w:rsidRDefault="004816E3" w:rsidP="00BC4B3B">
            <w:pPr>
              <w:spacing w:line="440" w:lineRule="exact"/>
              <w:jc w:val="center"/>
              <w:rPr>
                <w:rFonts w:ascii="宋体" w:hAnsi="宋体"/>
              </w:rPr>
            </w:pPr>
            <w:proofErr w:type="gramStart"/>
            <w:r w:rsidRPr="00B727F7">
              <w:rPr>
                <w:rFonts w:ascii="宋体" w:hAnsi="宋体"/>
              </w:rPr>
              <w:t>城轨管理</w:t>
            </w:r>
            <w:proofErr w:type="gramEnd"/>
            <w:r w:rsidRPr="00B727F7">
              <w:rPr>
                <w:rFonts w:ascii="宋体" w:hAnsi="宋体"/>
              </w:rPr>
              <w:t>单位</w:t>
            </w:r>
          </w:p>
        </w:tc>
      </w:tr>
      <w:tr w:rsidR="00F74FA8" w:rsidRPr="00B727F7" w:rsidTr="00BC4B3B">
        <w:tc>
          <w:tcPr>
            <w:tcW w:w="481" w:type="pct"/>
            <w:vAlign w:val="center"/>
          </w:tcPr>
          <w:p w:rsidR="004816E3" w:rsidRPr="00B727F7" w:rsidRDefault="004816E3" w:rsidP="00BC4B3B">
            <w:pPr>
              <w:spacing w:line="440" w:lineRule="exact"/>
              <w:jc w:val="center"/>
              <w:rPr>
                <w:rFonts w:ascii="宋体" w:hAnsi="宋体"/>
              </w:rPr>
            </w:pPr>
            <w:r w:rsidRPr="00B727F7">
              <w:rPr>
                <w:rFonts w:ascii="宋体" w:hAnsi="宋体"/>
              </w:rPr>
              <w:t>3</w:t>
            </w:r>
          </w:p>
        </w:tc>
        <w:tc>
          <w:tcPr>
            <w:tcW w:w="1973" w:type="pct"/>
            <w:vAlign w:val="center"/>
          </w:tcPr>
          <w:p w:rsidR="004816E3" w:rsidRPr="00B727F7" w:rsidRDefault="004816E3" w:rsidP="00BC4B3B">
            <w:pPr>
              <w:spacing w:line="440" w:lineRule="exact"/>
              <w:jc w:val="center"/>
              <w:rPr>
                <w:rFonts w:ascii="宋体" w:hAnsi="宋体"/>
              </w:rPr>
            </w:pPr>
            <w:r w:rsidRPr="00B727F7">
              <w:rPr>
                <w:rFonts w:ascii="宋体" w:hAnsi="宋体"/>
              </w:rPr>
              <w:t>建设监理单位</w:t>
            </w:r>
          </w:p>
        </w:tc>
        <w:tc>
          <w:tcPr>
            <w:tcW w:w="577" w:type="pct"/>
            <w:vAlign w:val="center"/>
          </w:tcPr>
          <w:p w:rsidR="004816E3" w:rsidRPr="00B727F7" w:rsidRDefault="004816E3" w:rsidP="00BC4B3B">
            <w:pPr>
              <w:spacing w:line="440" w:lineRule="exact"/>
              <w:jc w:val="center"/>
              <w:rPr>
                <w:rFonts w:ascii="宋体" w:hAnsi="宋体"/>
              </w:rPr>
            </w:pPr>
            <w:r w:rsidRPr="00B727F7">
              <w:rPr>
                <w:rFonts w:ascii="宋体" w:hAnsi="宋体"/>
              </w:rPr>
              <w:t>6</w:t>
            </w:r>
          </w:p>
        </w:tc>
        <w:tc>
          <w:tcPr>
            <w:tcW w:w="1969" w:type="pct"/>
            <w:vAlign w:val="center"/>
          </w:tcPr>
          <w:p w:rsidR="004816E3" w:rsidRPr="00B727F7" w:rsidRDefault="004816E3" w:rsidP="00BC4B3B">
            <w:pPr>
              <w:spacing w:line="440" w:lineRule="exact"/>
              <w:jc w:val="center"/>
              <w:rPr>
                <w:rFonts w:ascii="宋体" w:hAnsi="宋体"/>
              </w:rPr>
            </w:pPr>
            <w:proofErr w:type="gramStart"/>
            <w:r w:rsidRPr="00B727F7">
              <w:rPr>
                <w:rFonts w:ascii="宋体" w:hAnsi="宋体"/>
              </w:rPr>
              <w:t>城轨维修</w:t>
            </w:r>
            <w:proofErr w:type="gramEnd"/>
            <w:r w:rsidRPr="00B727F7">
              <w:rPr>
                <w:rFonts w:ascii="宋体" w:hAnsi="宋体"/>
              </w:rPr>
              <w:t>企业</w:t>
            </w:r>
          </w:p>
        </w:tc>
      </w:tr>
    </w:tbl>
    <w:p w:rsidR="004816E3" w:rsidRPr="00B727F7" w:rsidRDefault="004816E3" w:rsidP="000D4631">
      <w:pPr>
        <w:pStyle w:val="11"/>
        <w:spacing w:before="0" w:beforeAutospacing="0" w:after="0" w:afterAutospacing="0" w:line="360" w:lineRule="auto"/>
        <w:ind w:firstLine="420"/>
        <w:rPr>
          <w:rFonts w:cs="Times New Roman"/>
        </w:rPr>
      </w:pPr>
      <w:r w:rsidRPr="00B727F7">
        <w:rPr>
          <w:rFonts w:cs="Times New Roman" w:hint="eastAsia"/>
        </w:rPr>
        <w:t>2、</w:t>
      </w:r>
      <w:r w:rsidRPr="00B727F7">
        <w:rPr>
          <w:rFonts w:cs="Times New Roman"/>
        </w:rPr>
        <w:t>全国地铁运营企业数量情况</w:t>
      </w:r>
    </w:p>
    <w:p w:rsidR="004816E3" w:rsidRPr="00350AD6" w:rsidRDefault="004816E3" w:rsidP="000D4631">
      <w:pPr>
        <w:pStyle w:val="11"/>
        <w:spacing w:before="0" w:beforeAutospacing="0" w:after="0" w:afterAutospacing="0" w:line="360" w:lineRule="auto"/>
        <w:ind w:firstLine="420"/>
        <w:rPr>
          <w:rFonts w:cs="Times New Roman"/>
          <w:kern w:val="2"/>
        </w:rPr>
      </w:pPr>
      <w:r w:rsidRPr="00350AD6">
        <w:rPr>
          <w:rFonts w:cs="Times New Roman"/>
        </w:rPr>
        <w:t>截止至2022年</w:t>
      </w:r>
      <w:r>
        <w:rPr>
          <w:rFonts w:cs="Times New Roman"/>
        </w:rPr>
        <w:t>,</w:t>
      </w:r>
      <w:r w:rsidRPr="00350AD6">
        <w:rPr>
          <w:rFonts w:cs="Times New Roman"/>
        </w:rPr>
        <w:t>全国共有城市轨道交通运营</w:t>
      </w:r>
      <w:r>
        <w:rPr>
          <w:rFonts w:cs="Times New Roman" w:hint="eastAsia"/>
        </w:rPr>
        <w:t>公司</w:t>
      </w:r>
      <w:r w:rsidRPr="00350AD6">
        <w:rPr>
          <w:rFonts w:cs="Times New Roman"/>
        </w:rPr>
        <w:t>共</w:t>
      </w:r>
      <w:r w:rsidR="006E36A0">
        <w:rPr>
          <w:rFonts w:cs="Times New Roman"/>
        </w:rPr>
        <w:t>46</w:t>
      </w:r>
      <w:r w:rsidRPr="00350AD6">
        <w:rPr>
          <w:rFonts w:cs="Times New Roman"/>
        </w:rPr>
        <w:t>家。</w:t>
      </w:r>
      <w:r w:rsidRPr="00B727F7">
        <w:rPr>
          <w:rFonts w:cs="Times New Roman"/>
          <w:kern w:val="2"/>
        </w:rPr>
        <w:t xml:space="preserve"> </w:t>
      </w:r>
    </w:p>
    <w:p w:rsidR="004816E3" w:rsidRPr="00350AD6" w:rsidRDefault="004816E3" w:rsidP="004816E3">
      <w:pPr>
        <w:widowControl/>
        <w:spacing w:line="440" w:lineRule="exact"/>
        <w:jc w:val="center"/>
        <w:rPr>
          <w:rFonts w:ascii="宋体" w:hAnsi="宋体"/>
          <w:b/>
          <w:sz w:val="24"/>
          <w:szCs w:val="24"/>
        </w:rPr>
      </w:pPr>
      <w:r w:rsidRPr="00350AD6">
        <w:rPr>
          <w:rFonts w:ascii="宋体" w:hAnsi="宋体"/>
          <w:b/>
          <w:bCs/>
          <w:sz w:val="24"/>
          <w:szCs w:val="24"/>
        </w:rPr>
        <w:t>表</w:t>
      </w:r>
      <w:r w:rsidRPr="00350AD6">
        <w:rPr>
          <w:rFonts w:ascii="宋体" w:hAnsi="宋体" w:hint="eastAsia"/>
          <w:b/>
          <w:bCs/>
          <w:sz w:val="24"/>
          <w:szCs w:val="24"/>
        </w:rPr>
        <w:t>6</w:t>
      </w:r>
      <w:r w:rsidRPr="00350AD6">
        <w:rPr>
          <w:rFonts w:ascii="宋体" w:hAnsi="宋体"/>
          <w:b/>
          <w:bCs/>
          <w:sz w:val="24"/>
          <w:szCs w:val="24"/>
        </w:rPr>
        <w:t xml:space="preserve"> 城市轨道交通运营</w:t>
      </w:r>
      <w:r>
        <w:rPr>
          <w:rFonts w:ascii="宋体" w:hAnsi="宋体" w:hint="eastAsia"/>
          <w:b/>
          <w:bCs/>
          <w:sz w:val="24"/>
          <w:szCs w:val="24"/>
        </w:rPr>
        <w:t>公司</w:t>
      </w:r>
      <w:r w:rsidRPr="00350AD6">
        <w:rPr>
          <w:rFonts w:ascii="宋体" w:hAnsi="宋体"/>
          <w:b/>
          <w:bCs/>
          <w:sz w:val="24"/>
          <w:szCs w:val="24"/>
        </w:rPr>
        <w:t>一览表</w:t>
      </w:r>
    </w:p>
    <w:tbl>
      <w:tblPr>
        <w:tblW w:w="9397" w:type="dxa"/>
        <w:jc w:val="center"/>
        <w:tblLook w:val="04A0" w:firstRow="1" w:lastRow="0" w:firstColumn="1" w:lastColumn="0" w:noHBand="0" w:noVBand="1"/>
      </w:tblPr>
      <w:tblGrid>
        <w:gridCol w:w="1231"/>
        <w:gridCol w:w="3440"/>
        <w:gridCol w:w="1159"/>
        <w:gridCol w:w="3567"/>
      </w:tblGrid>
      <w:tr w:rsidR="0070194F" w:rsidRPr="00D211A0" w:rsidTr="00A80B2F">
        <w:trPr>
          <w:trHeight w:val="567"/>
          <w:jc w:val="center"/>
        </w:trPr>
        <w:tc>
          <w:tcPr>
            <w:tcW w:w="123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816E3" w:rsidRPr="00D211A0" w:rsidRDefault="004816E3" w:rsidP="00262FDE">
            <w:pPr>
              <w:spacing w:line="440" w:lineRule="exact"/>
              <w:jc w:val="center"/>
              <w:rPr>
                <w:rFonts w:ascii="宋体" w:hAnsi="宋体"/>
                <w:b/>
              </w:rPr>
            </w:pPr>
            <w:r w:rsidRPr="00D211A0">
              <w:rPr>
                <w:rFonts w:ascii="宋体" w:hAnsi="宋体"/>
                <w:b/>
              </w:rPr>
              <w:t>城</w:t>
            </w:r>
            <w:r w:rsidRPr="00D211A0">
              <w:rPr>
                <w:rFonts w:ascii="宋体" w:hAnsi="宋体" w:hint="eastAsia"/>
                <w:b/>
              </w:rPr>
              <w:t xml:space="preserve"> </w:t>
            </w:r>
            <w:r w:rsidRPr="00D211A0">
              <w:rPr>
                <w:rFonts w:ascii="宋体" w:hAnsi="宋体"/>
                <w:b/>
              </w:rPr>
              <w:t>市</w:t>
            </w:r>
          </w:p>
        </w:tc>
        <w:tc>
          <w:tcPr>
            <w:tcW w:w="3440" w:type="dxa"/>
            <w:tcBorders>
              <w:top w:val="single" w:sz="4" w:space="0" w:color="auto"/>
              <w:left w:val="nil"/>
              <w:bottom w:val="single" w:sz="4" w:space="0" w:color="auto"/>
              <w:right w:val="single" w:sz="4" w:space="0" w:color="auto"/>
            </w:tcBorders>
            <w:shd w:val="clear" w:color="auto" w:fill="FFFFFF" w:themeFill="background1"/>
            <w:noWrap/>
            <w:vAlign w:val="center"/>
          </w:tcPr>
          <w:p w:rsidR="004816E3" w:rsidRPr="00D211A0" w:rsidRDefault="004816E3" w:rsidP="00262FDE">
            <w:pPr>
              <w:spacing w:line="440" w:lineRule="exact"/>
              <w:jc w:val="center"/>
              <w:rPr>
                <w:rFonts w:ascii="宋体" w:hAnsi="宋体"/>
                <w:b/>
              </w:rPr>
            </w:pPr>
            <w:r w:rsidRPr="00D211A0">
              <w:rPr>
                <w:rFonts w:ascii="宋体" w:hAnsi="宋体"/>
                <w:b/>
              </w:rPr>
              <w:t>运</w:t>
            </w:r>
            <w:r w:rsidRPr="00D211A0">
              <w:rPr>
                <w:rFonts w:ascii="宋体" w:hAnsi="宋体" w:hint="eastAsia"/>
                <w:b/>
              </w:rPr>
              <w:t xml:space="preserve"> </w:t>
            </w:r>
            <w:r w:rsidRPr="00D211A0">
              <w:rPr>
                <w:rFonts w:ascii="宋体" w:hAnsi="宋体"/>
                <w:b/>
              </w:rPr>
              <w:t>营</w:t>
            </w:r>
            <w:r w:rsidRPr="00D211A0">
              <w:rPr>
                <w:rFonts w:ascii="宋体" w:hAnsi="宋体" w:hint="eastAsia"/>
                <w:b/>
              </w:rPr>
              <w:t xml:space="preserve"> </w:t>
            </w:r>
            <w:r w:rsidRPr="00D211A0">
              <w:rPr>
                <w:rFonts w:ascii="宋体" w:hAnsi="宋体"/>
                <w:b/>
              </w:rPr>
              <w:t>商</w:t>
            </w:r>
          </w:p>
        </w:tc>
        <w:tc>
          <w:tcPr>
            <w:tcW w:w="1159" w:type="dxa"/>
            <w:tcBorders>
              <w:top w:val="single" w:sz="4" w:space="0" w:color="auto"/>
              <w:left w:val="nil"/>
              <w:bottom w:val="single" w:sz="4" w:space="0" w:color="auto"/>
              <w:right w:val="single" w:sz="4" w:space="0" w:color="auto"/>
            </w:tcBorders>
            <w:shd w:val="clear" w:color="auto" w:fill="FFFFFF" w:themeFill="background1"/>
            <w:noWrap/>
            <w:vAlign w:val="center"/>
          </w:tcPr>
          <w:p w:rsidR="004816E3" w:rsidRPr="00D211A0" w:rsidRDefault="004816E3" w:rsidP="00262FDE">
            <w:pPr>
              <w:spacing w:line="440" w:lineRule="exact"/>
              <w:jc w:val="center"/>
              <w:rPr>
                <w:rFonts w:ascii="宋体" w:hAnsi="宋体"/>
                <w:b/>
              </w:rPr>
            </w:pPr>
            <w:r w:rsidRPr="00D211A0">
              <w:rPr>
                <w:rFonts w:ascii="宋体" w:hAnsi="宋体"/>
                <w:b/>
              </w:rPr>
              <w:t>城</w:t>
            </w:r>
            <w:r w:rsidRPr="00D211A0">
              <w:rPr>
                <w:rFonts w:ascii="宋体" w:hAnsi="宋体" w:hint="eastAsia"/>
                <w:b/>
              </w:rPr>
              <w:t xml:space="preserve"> </w:t>
            </w:r>
            <w:r w:rsidRPr="00D211A0">
              <w:rPr>
                <w:rFonts w:ascii="宋体" w:hAnsi="宋体"/>
                <w:b/>
              </w:rPr>
              <w:t>市</w:t>
            </w:r>
          </w:p>
        </w:tc>
        <w:tc>
          <w:tcPr>
            <w:tcW w:w="3567" w:type="dxa"/>
            <w:tcBorders>
              <w:top w:val="single" w:sz="4" w:space="0" w:color="auto"/>
              <w:left w:val="nil"/>
              <w:bottom w:val="single" w:sz="4" w:space="0" w:color="auto"/>
              <w:right w:val="single" w:sz="4" w:space="0" w:color="auto"/>
            </w:tcBorders>
            <w:shd w:val="clear" w:color="auto" w:fill="FFFFFF" w:themeFill="background1"/>
            <w:noWrap/>
            <w:vAlign w:val="center"/>
          </w:tcPr>
          <w:p w:rsidR="004816E3" w:rsidRPr="00D211A0" w:rsidRDefault="004816E3" w:rsidP="00262FDE">
            <w:pPr>
              <w:spacing w:line="440" w:lineRule="exact"/>
              <w:jc w:val="center"/>
              <w:rPr>
                <w:rFonts w:ascii="宋体" w:hAnsi="宋体"/>
                <w:b/>
              </w:rPr>
            </w:pPr>
            <w:r w:rsidRPr="00D211A0">
              <w:rPr>
                <w:rFonts w:ascii="宋体" w:hAnsi="宋体"/>
                <w:b/>
              </w:rPr>
              <w:t>运</w:t>
            </w:r>
            <w:r w:rsidRPr="00D211A0">
              <w:rPr>
                <w:rFonts w:ascii="宋体" w:hAnsi="宋体" w:hint="eastAsia"/>
                <w:b/>
              </w:rPr>
              <w:t xml:space="preserve"> </w:t>
            </w:r>
            <w:r w:rsidRPr="00D211A0">
              <w:rPr>
                <w:rFonts w:ascii="宋体" w:hAnsi="宋体"/>
                <w:b/>
              </w:rPr>
              <w:t>营</w:t>
            </w:r>
            <w:r w:rsidRPr="00D211A0">
              <w:rPr>
                <w:rFonts w:ascii="宋体" w:hAnsi="宋体" w:hint="eastAsia"/>
                <w:b/>
              </w:rPr>
              <w:t xml:space="preserve"> </w:t>
            </w:r>
            <w:r w:rsidRPr="00D211A0">
              <w:rPr>
                <w:rFonts w:ascii="宋体" w:hAnsi="宋体"/>
                <w:b/>
              </w:rPr>
              <w:t>商</w:t>
            </w:r>
          </w:p>
        </w:tc>
      </w:tr>
      <w:tr w:rsidR="0070194F"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4816E3" w:rsidRPr="00D211A0" w:rsidRDefault="004816E3" w:rsidP="00262FDE">
            <w:pPr>
              <w:spacing w:line="440" w:lineRule="exact"/>
              <w:jc w:val="center"/>
              <w:rPr>
                <w:rFonts w:ascii="宋体" w:hAnsi="宋体"/>
              </w:rPr>
            </w:pPr>
            <w:r w:rsidRPr="00D211A0">
              <w:rPr>
                <w:rFonts w:ascii="宋体" w:hAnsi="宋体"/>
              </w:rPr>
              <w:t>上海</w:t>
            </w:r>
          </w:p>
        </w:tc>
        <w:tc>
          <w:tcPr>
            <w:tcW w:w="3440" w:type="dxa"/>
            <w:tcBorders>
              <w:top w:val="nil"/>
              <w:left w:val="nil"/>
              <w:bottom w:val="single" w:sz="4" w:space="0" w:color="auto"/>
              <w:right w:val="single" w:sz="4" w:space="0" w:color="auto"/>
            </w:tcBorders>
            <w:shd w:val="clear" w:color="auto" w:fill="auto"/>
            <w:noWrap/>
            <w:vAlign w:val="center"/>
          </w:tcPr>
          <w:p w:rsidR="004816E3" w:rsidRPr="00D211A0" w:rsidRDefault="004816E3" w:rsidP="00262FDE">
            <w:pPr>
              <w:spacing w:line="440" w:lineRule="exact"/>
              <w:jc w:val="center"/>
              <w:rPr>
                <w:rFonts w:ascii="宋体" w:hAnsi="宋体"/>
              </w:rPr>
            </w:pPr>
            <w:r w:rsidRPr="00D211A0">
              <w:rPr>
                <w:rFonts w:ascii="宋体" w:hAnsi="宋体"/>
              </w:rPr>
              <w:t>上海申通地铁集团有限公司</w:t>
            </w:r>
          </w:p>
        </w:tc>
        <w:tc>
          <w:tcPr>
            <w:tcW w:w="1159" w:type="dxa"/>
            <w:tcBorders>
              <w:top w:val="nil"/>
              <w:left w:val="nil"/>
              <w:bottom w:val="single" w:sz="4" w:space="0" w:color="auto"/>
              <w:right w:val="single" w:sz="4" w:space="0" w:color="auto"/>
            </w:tcBorders>
            <w:shd w:val="clear" w:color="auto" w:fill="auto"/>
            <w:noWrap/>
            <w:vAlign w:val="center"/>
          </w:tcPr>
          <w:p w:rsidR="004816E3" w:rsidRPr="00D211A0" w:rsidRDefault="004816E3" w:rsidP="00262FDE">
            <w:pPr>
              <w:spacing w:line="440" w:lineRule="exact"/>
              <w:jc w:val="center"/>
              <w:rPr>
                <w:rFonts w:ascii="宋体" w:hAnsi="宋体"/>
              </w:rPr>
            </w:pPr>
            <w:r w:rsidRPr="00D211A0">
              <w:rPr>
                <w:rFonts w:ascii="宋体" w:hAnsi="宋体"/>
              </w:rPr>
              <w:t>东莞</w:t>
            </w:r>
          </w:p>
        </w:tc>
        <w:tc>
          <w:tcPr>
            <w:tcW w:w="3567" w:type="dxa"/>
            <w:tcBorders>
              <w:top w:val="nil"/>
              <w:left w:val="nil"/>
              <w:bottom w:val="single" w:sz="4" w:space="0" w:color="auto"/>
              <w:right w:val="single" w:sz="4" w:space="0" w:color="auto"/>
            </w:tcBorders>
            <w:shd w:val="clear" w:color="auto" w:fill="auto"/>
            <w:noWrap/>
            <w:vAlign w:val="center"/>
          </w:tcPr>
          <w:p w:rsidR="004816E3" w:rsidRPr="00D211A0" w:rsidRDefault="004816E3" w:rsidP="00262FDE">
            <w:pPr>
              <w:spacing w:line="440" w:lineRule="exact"/>
              <w:jc w:val="center"/>
              <w:rPr>
                <w:rFonts w:ascii="宋体" w:hAnsi="宋体"/>
              </w:rPr>
            </w:pPr>
            <w:r w:rsidRPr="00D211A0">
              <w:rPr>
                <w:rFonts w:ascii="宋体" w:hAnsi="宋体"/>
              </w:rPr>
              <w:t>东莞市轨道交通有限公司</w:t>
            </w:r>
          </w:p>
        </w:tc>
      </w:tr>
      <w:tr w:rsidR="004816E3"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4816E3" w:rsidRPr="00D211A0" w:rsidRDefault="006E36A0" w:rsidP="00262FDE">
            <w:pPr>
              <w:spacing w:line="440" w:lineRule="exact"/>
              <w:jc w:val="center"/>
              <w:rPr>
                <w:rFonts w:ascii="宋体" w:hAnsi="宋体"/>
              </w:rPr>
            </w:pPr>
            <w:r w:rsidRPr="00D211A0">
              <w:rPr>
                <w:rFonts w:ascii="宋体" w:hAnsi="宋体" w:hint="eastAsia"/>
              </w:rPr>
              <w:t>宁波</w:t>
            </w:r>
          </w:p>
        </w:tc>
        <w:tc>
          <w:tcPr>
            <w:tcW w:w="3440" w:type="dxa"/>
            <w:tcBorders>
              <w:top w:val="nil"/>
              <w:left w:val="nil"/>
              <w:bottom w:val="single" w:sz="4" w:space="0" w:color="auto"/>
              <w:right w:val="single" w:sz="4" w:space="0" w:color="auto"/>
            </w:tcBorders>
            <w:shd w:val="clear" w:color="auto" w:fill="auto"/>
            <w:noWrap/>
            <w:vAlign w:val="center"/>
          </w:tcPr>
          <w:p w:rsidR="004816E3" w:rsidRPr="00D211A0" w:rsidRDefault="006E36A0" w:rsidP="00262FDE">
            <w:pPr>
              <w:spacing w:line="440" w:lineRule="exact"/>
              <w:jc w:val="center"/>
              <w:rPr>
                <w:rFonts w:ascii="宋体" w:hAnsi="宋体"/>
              </w:rPr>
            </w:pPr>
            <w:r w:rsidRPr="00D211A0">
              <w:rPr>
                <w:rFonts w:ascii="Arial" w:hAnsi="Arial" w:cs="Arial"/>
                <w:color w:val="191919"/>
                <w:shd w:val="clear" w:color="auto" w:fill="FFFFFF"/>
              </w:rPr>
              <w:t>宁波市轨道交通集团有限公司</w:t>
            </w:r>
          </w:p>
        </w:tc>
        <w:tc>
          <w:tcPr>
            <w:tcW w:w="1159" w:type="dxa"/>
            <w:tcBorders>
              <w:top w:val="nil"/>
              <w:left w:val="nil"/>
              <w:bottom w:val="single" w:sz="4" w:space="0" w:color="auto"/>
              <w:right w:val="single" w:sz="4" w:space="0" w:color="auto"/>
            </w:tcBorders>
            <w:shd w:val="clear" w:color="auto" w:fill="auto"/>
            <w:noWrap/>
            <w:vAlign w:val="center"/>
          </w:tcPr>
          <w:p w:rsidR="004816E3" w:rsidRPr="00D211A0" w:rsidRDefault="0070194F" w:rsidP="00262FDE">
            <w:pPr>
              <w:spacing w:line="440" w:lineRule="exact"/>
              <w:jc w:val="center"/>
              <w:rPr>
                <w:rFonts w:ascii="宋体" w:hAnsi="宋体"/>
              </w:rPr>
            </w:pPr>
            <w:r w:rsidRPr="00D211A0">
              <w:rPr>
                <w:rFonts w:ascii="宋体" w:hAnsi="宋体" w:hint="eastAsia"/>
              </w:rPr>
              <w:t>常州</w:t>
            </w:r>
          </w:p>
        </w:tc>
        <w:tc>
          <w:tcPr>
            <w:tcW w:w="3567" w:type="dxa"/>
            <w:tcBorders>
              <w:top w:val="nil"/>
              <w:left w:val="nil"/>
              <w:bottom w:val="single" w:sz="4" w:space="0" w:color="auto"/>
              <w:right w:val="single" w:sz="4" w:space="0" w:color="auto"/>
            </w:tcBorders>
            <w:shd w:val="clear" w:color="auto" w:fill="auto"/>
            <w:noWrap/>
            <w:vAlign w:val="center"/>
          </w:tcPr>
          <w:p w:rsidR="004816E3" w:rsidRPr="00D211A0" w:rsidRDefault="0070194F" w:rsidP="00262FDE">
            <w:pPr>
              <w:spacing w:line="440" w:lineRule="exact"/>
              <w:jc w:val="center"/>
              <w:rPr>
                <w:rFonts w:ascii="宋体" w:hAnsi="宋体"/>
              </w:rPr>
            </w:pPr>
            <w:r w:rsidRPr="00D211A0">
              <w:rPr>
                <w:rFonts w:ascii="Arial" w:hAnsi="Arial" w:cs="Arial"/>
                <w:color w:val="191919"/>
                <w:shd w:val="clear" w:color="auto" w:fill="FFFFFF"/>
              </w:rPr>
              <w:t>常州市轨道交通发展有限公司</w:t>
            </w:r>
          </w:p>
        </w:tc>
      </w:tr>
      <w:tr w:rsidR="00D211A0"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D211A0" w:rsidRPr="00D211A0" w:rsidRDefault="00D211A0"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无锡</w:t>
            </w:r>
          </w:p>
        </w:tc>
        <w:tc>
          <w:tcPr>
            <w:tcW w:w="3440" w:type="dxa"/>
            <w:tcBorders>
              <w:top w:val="nil"/>
              <w:left w:val="nil"/>
              <w:bottom w:val="single" w:sz="4" w:space="0" w:color="auto"/>
              <w:right w:val="single" w:sz="4" w:space="0" w:color="auto"/>
            </w:tcBorders>
            <w:shd w:val="clear" w:color="auto" w:fill="auto"/>
            <w:noWrap/>
            <w:vAlign w:val="center"/>
          </w:tcPr>
          <w:p w:rsidR="00D211A0" w:rsidRPr="00D211A0" w:rsidRDefault="00D211A0"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无锡地铁集团有限公司</w:t>
            </w:r>
          </w:p>
        </w:tc>
        <w:tc>
          <w:tcPr>
            <w:tcW w:w="1159" w:type="dxa"/>
            <w:tcBorders>
              <w:top w:val="nil"/>
              <w:left w:val="nil"/>
              <w:bottom w:val="single" w:sz="4" w:space="0" w:color="auto"/>
              <w:right w:val="single" w:sz="4" w:space="0" w:color="auto"/>
            </w:tcBorders>
            <w:shd w:val="clear" w:color="auto" w:fill="auto"/>
            <w:noWrap/>
            <w:vAlign w:val="center"/>
          </w:tcPr>
          <w:p w:rsidR="00D211A0" w:rsidRPr="00D211A0" w:rsidRDefault="00D211A0" w:rsidP="00262FDE">
            <w:pPr>
              <w:spacing w:line="440" w:lineRule="exact"/>
              <w:jc w:val="center"/>
              <w:rPr>
                <w:rFonts w:ascii="宋体" w:hAnsi="宋体"/>
              </w:rPr>
            </w:pPr>
            <w:r w:rsidRPr="00D211A0">
              <w:rPr>
                <w:rFonts w:ascii="宋体" w:hAnsi="宋体" w:hint="eastAsia"/>
              </w:rPr>
              <w:t>苏州</w:t>
            </w:r>
          </w:p>
        </w:tc>
        <w:tc>
          <w:tcPr>
            <w:tcW w:w="3567" w:type="dxa"/>
            <w:tcBorders>
              <w:top w:val="nil"/>
              <w:left w:val="nil"/>
              <w:bottom w:val="single" w:sz="4" w:space="0" w:color="auto"/>
              <w:right w:val="single" w:sz="4" w:space="0" w:color="auto"/>
            </w:tcBorders>
            <w:shd w:val="clear" w:color="auto" w:fill="auto"/>
            <w:noWrap/>
            <w:vAlign w:val="center"/>
          </w:tcPr>
          <w:p w:rsidR="00D211A0" w:rsidRPr="00D211A0" w:rsidRDefault="00D211A0" w:rsidP="00262FDE">
            <w:pPr>
              <w:spacing w:line="440" w:lineRule="exact"/>
              <w:jc w:val="center"/>
              <w:rPr>
                <w:rFonts w:ascii="宋体" w:hAnsi="宋体"/>
              </w:rPr>
            </w:pPr>
            <w:r w:rsidRPr="00D211A0">
              <w:rPr>
                <w:rFonts w:ascii="Arial" w:hAnsi="Arial" w:cs="Arial"/>
                <w:color w:val="191919"/>
                <w:shd w:val="clear" w:color="auto" w:fill="FFFFFF"/>
              </w:rPr>
              <w:t>苏州市轨道交通集团有限公司</w:t>
            </w:r>
          </w:p>
        </w:tc>
      </w:tr>
      <w:tr w:rsidR="00D211A0"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D211A0" w:rsidRPr="00262FDE" w:rsidRDefault="00D211A0" w:rsidP="00262FDE">
            <w:pPr>
              <w:spacing w:line="440" w:lineRule="exact"/>
              <w:jc w:val="center"/>
              <w:rPr>
                <w:rFonts w:ascii="宋体" w:hAnsi="宋体"/>
              </w:rPr>
            </w:pPr>
            <w:r w:rsidRPr="00262FDE">
              <w:rPr>
                <w:rFonts w:ascii="宋体" w:hAnsi="宋体" w:hint="eastAsia"/>
              </w:rPr>
              <w:t>温州</w:t>
            </w:r>
          </w:p>
        </w:tc>
        <w:tc>
          <w:tcPr>
            <w:tcW w:w="3440" w:type="dxa"/>
            <w:tcBorders>
              <w:top w:val="nil"/>
              <w:left w:val="nil"/>
              <w:bottom w:val="single" w:sz="4" w:space="0" w:color="auto"/>
              <w:right w:val="single" w:sz="4" w:space="0" w:color="auto"/>
            </w:tcBorders>
            <w:shd w:val="clear" w:color="auto" w:fill="auto"/>
            <w:noWrap/>
            <w:vAlign w:val="center"/>
          </w:tcPr>
          <w:p w:rsidR="00D211A0" w:rsidRPr="00262FDE" w:rsidRDefault="00D211A0" w:rsidP="00262FDE">
            <w:pPr>
              <w:pStyle w:val="ac"/>
              <w:shd w:val="clear" w:color="auto" w:fill="FFFFFF"/>
              <w:spacing w:before="0" w:beforeAutospacing="0" w:after="0" w:afterAutospacing="0" w:line="440" w:lineRule="exact"/>
              <w:jc w:val="center"/>
              <w:rPr>
                <w:rFonts w:cs="Times New Roman"/>
                <w:kern w:val="2"/>
                <w:sz w:val="21"/>
                <w:szCs w:val="22"/>
              </w:rPr>
            </w:pPr>
            <w:r w:rsidRPr="00262FDE">
              <w:rPr>
                <w:rFonts w:cs="Times New Roman"/>
                <w:kern w:val="2"/>
                <w:sz w:val="21"/>
                <w:szCs w:val="22"/>
              </w:rPr>
              <w:t>温州市铁路与轨道交通投资集团有</w:t>
            </w:r>
            <w:r w:rsidRPr="00262FDE">
              <w:rPr>
                <w:rFonts w:cs="Times New Roman"/>
                <w:kern w:val="2"/>
                <w:sz w:val="21"/>
                <w:szCs w:val="22"/>
              </w:rPr>
              <w:lastRenderedPageBreak/>
              <w:t>限公司</w:t>
            </w:r>
          </w:p>
        </w:tc>
        <w:tc>
          <w:tcPr>
            <w:tcW w:w="1159" w:type="dxa"/>
            <w:tcBorders>
              <w:top w:val="nil"/>
              <w:left w:val="nil"/>
              <w:bottom w:val="single" w:sz="4" w:space="0" w:color="auto"/>
              <w:right w:val="single" w:sz="4" w:space="0" w:color="auto"/>
            </w:tcBorders>
            <w:shd w:val="clear" w:color="auto" w:fill="auto"/>
            <w:noWrap/>
            <w:vAlign w:val="center"/>
          </w:tcPr>
          <w:p w:rsidR="00D211A0" w:rsidRPr="00262FDE" w:rsidRDefault="00D211A0" w:rsidP="00262FDE">
            <w:pPr>
              <w:spacing w:line="440" w:lineRule="exact"/>
              <w:jc w:val="center"/>
              <w:rPr>
                <w:rFonts w:ascii="宋体" w:hAnsi="宋体"/>
              </w:rPr>
            </w:pPr>
            <w:r w:rsidRPr="00262FDE">
              <w:rPr>
                <w:rFonts w:ascii="宋体" w:hAnsi="宋体"/>
              </w:rPr>
              <w:lastRenderedPageBreak/>
              <w:t>广州</w:t>
            </w:r>
          </w:p>
        </w:tc>
        <w:tc>
          <w:tcPr>
            <w:tcW w:w="3567" w:type="dxa"/>
            <w:tcBorders>
              <w:top w:val="nil"/>
              <w:left w:val="nil"/>
              <w:bottom w:val="single" w:sz="4" w:space="0" w:color="auto"/>
              <w:right w:val="single" w:sz="4" w:space="0" w:color="auto"/>
            </w:tcBorders>
            <w:shd w:val="clear" w:color="auto" w:fill="auto"/>
            <w:noWrap/>
            <w:vAlign w:val="center"/>
          </w:tcPr>
          <w:p w:rsidR="00D211A0" w:rsidRPr="00262FDE" w:rsidRDefault="00D211A0" w:rsidP="00262FDE">
            <w:pPr>
              <w:pStyle w:val="ac"/>
              <w:shd w:val="clear" w:color="auto" w:fill="FFFFFF"/>
              <w:spacing w:before="0" w:beforeAutospacing="0" w:after="0" w:afterAutospacing="0" w:line="440" w:lineRule="exact"/>
              <w:jc w:val="center"/>
              <w:rPr>
                <w:rFonts w:cs="Times New Roman"/>
                <w:kern w:val="2"/>
                <w:sz w:val="21"/>
                <w:szCs w:val="22"/>
              </w:rPr>
            </w:pPr>
            <w:r w:rsidRPr="00262FDE">
              <w:rPr>
                <w:rFonts w:cs="Times New Roman"/>
                <w:kern w:val="2"/>
                <w:sz w:val="21"/>
                <w:szCs w:val="22"/>
              </w:rPr>
              <w:t>广州地铁集团有限公司</w:t>
            </w:r>
          </w:p>
        </w:tc>
      </w:tr>
      <w:tr w:rsidR="00D211A0" w:rsidRPr="00D211A0" w:rsidTr="00262FDE">
        <w:trPr>
          <w:trHeight w:val="455"/>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D211A0" w:rsidRPr="00D211A0" w:rsidRDefault="00D211A0"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徐州</w:t>
            </w:r>
          </w:p>
        </w:tc>
        <w:tc>
          <w:tcPr>
            <w:tcW w:w="3440" w:type="dxa"/>
            <w:tcBorders>
              <w:top w:val="nil"/>
              <w:left w:val="nil"/>
              <w:bottom w:val="single" w:sz="4" w:space="0" w:color="auto"/>
              <w:right w:val="single" w:sz="4" w:space="0" w:color="auto"/>
            </w:tcBorders>
            <w:shd w:val="clear" w:color="auto" w:fill="auto"/>
            <w:noWrap/>
            <w:vAlign w:val="center"/>
          </w:tcPr>
          <w:p w:rsidR="00D211A0" w:rsidRPr="00D211A0" w:rsidRDefault="00D211A0" w:rsidP="00262FDE">
            <w:pPr>
              <w:pStyle w:val="ac"/>
              <w:shd w:val="clear" w:color="auto" w:fill="FFFFFF"/>
              <w:spacing w:before="0" w:beforeAutospacing="0" w:after="0" w:afterAutospacing="0" w:line="440" w:lineRule="exact"/>
              <w:jc w:val="center"/>
              <w:rPr>
                <w:rFonts w:ascii="Arial" w:hAnsi="Arial" w:cs="Arial"/>
                <w:color w:val="191919"/>
                <w:kern w:val="2"/>
                <w:sz w:val="21"/>
                <w:szCs w:val="22"/>
                <w:shd w:val="clear" w:color="auto" w:fill="FFFFFF"/>
              </w:rPr>
            </w:pPr>
            <w:r w:rsidRPr="00D211A0">
              <w:rPr>
                <w:rFonts w:ascii="Arial" w:hAnsi="Arial" w:cs="Arial"/>
                <w:color w:val="191919"/>
                <w:kern w:val="2"/>
                <w:sz w:val="21"/>
                <w:szCs w:val="22"/>
                <w:shd w:val="clear" w:color="auto" w:fill="FFFFFF"/>
              </w:rPr>
              <w:t>徐州市城市轨道交通有限责任公司</w:t>
            </w:r>
          </w:p>
        </w:tc>
        <w:tc>
          <w:tcPr>
            <w:tcW w:w="1159" w:type="dxa"/>
            <w:tcBorders>
              <w:top w:val="nil"/>
              <w:left w:val="nil"/>
              <w:bottom w:val="single" w:sz="4" w:space="0" w:color="auto"/>
              <w:right w:val="single" w:sz="4" w:space="0" w:color="auto"/>
            </w:tcBorders>
            <w:shd w:val="clear" w:color="auto" w:fill="auto"/>
            <w:noWrap/>
            <w:vAlign w:val="center"/>
          </w:tcPr>
          <w:p w:rsidR="00D211A0" w:rsidRPr="00D211A0" w:rsidRDefault="00D211A0"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合肥</w:t>
            </w:r>
          </w:p>
        </w:tc>
        <w:tc>
          <w:tcPr>
            <w:tcW w:w="3567" w:type="dxa"/>
            <w:tcBorders>
              <w:top w:val="nil"/>
              <w:left w:val="nil"/>
              <w:bottom w:val="single" w:sz="4" w:space="0" w:color="auto"/>
              <w:right w:val="single" w:sz="4" w:space="0" w:color="auto"/>
            </w:tcBorders>
            <w:shd w:val="clear" w:color="auto" w:fill="auto"/>
            <w:noWrap/>
            <w:vAlign w:val="center"/>
          </w:tcPr>
          <w:p w:rsidR="00D211A0" w:rsidRPr="00D211A0" w:rsidRDefault="00D211A0" w:rsidP="00262FDE">
            <w:pPr>
              <w:pStyle w:val="ac"/>
              <w:shd w:val="clear" w:color="auto" w:fill="FFFFFF"/>
              <w:spacing w:before="0" w:beforeAutospacing="0" w:after="0" w:afterAutospacing="0" w:line="440" w:lineRule="exact"/>
              <w:jc w:val="center"/>
              <w:rPr>
                <w:rFonts w:ascii="Arial" w:hAnsi="Arial" w:cs="Arial"/>
                <w:color w:val="191919"/>
                <w:kern w:val="2"/>
                <w:sz w:val="21"/>
                <w:szCs w:val="22"/>
                <w:shd w:val="clear" w:color="auto" w:fill="FFFFFF"/>
              </w:rPr>
            </w:pPr>
            <w:r w:rsidRPr="00D211A0">
              <w:rPr>
                <w:rFonts w:ascii="Arial" w:hAnsi="Arial" w:cs="Arial"/>
                <w:color w:val="191919"/>
                <w:kern w:val="2"/>
                <w:sz w:val="21"/>
                <w:szCs w:val="22"/>
                <w:shd w:val="clear" w:color="auto" w:fill="FFFFFF"/>
              </w:rPr>
              <w:t>合肥轨道交通集团有限公司</w:t>
            </w:r>
          </w:p>
        </w:tc>
      </w:tr>
      <w:tr w:rsidR="00262FDE"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南通</w:t>
            </w:r>
          </w:p>
        </w:tc>
        <w:tc>
          <w:tcPr>
            <w:tcW w:w="3440"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pStyle w:val="ac"/>
              <w:shd w:val="clear" w:color="auto" w:fill="FFFFFF"/>
              <w:spacing w:before="0" w:beforeAutospacing="0" w:after="0" w:afterAutospacing="0" w:line="440" w:lineRule="exact"/>
              <w:jc w:val="center"/>
              <w:rPr>
                <w:rFonts w:ascii="Arial" w:hAnsi="Arial" w:cs="Arial"/>
                <w:color w:val="191919"/>
                <w:kern w:val="2"/>
                <w:sz w:val="21"/>
                <w:szCs w:val="22"/>
                <w:shd w:val="clear" w:color="auto" w:fill="FFFFFF"/>
              </w:rPr>
            </w:pPr>
            <w:r w:rsidRPr="00D211A0">
              <w:rPr>
                <w:rFonts w:ascii="Arial" w:hAnsi="Arial" w:cs="Arial"/>
                <w:color w:val="191919"/>
                <w:kern w:val="2"/>
                <w:sz w:val="21"/>
                <w:szCs w:val="22"/>
                <w:shd w:val="clear" w:color="auto" w:fill="FFFFFF"/>
              </w:rPr>
              <w:t>南通城市轨道交通有限公司</w:t>
            </w:r>
          </w:p>
        </w:tc>
        <w:tc>
          <w:tcPr>
            <w:tcW w:w="1159"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芜湖</w:t>
            </w:r>
          </w:p>
        </w:tc>
        <w:tc>
          <w:tcPr>
            <w:tcW w:w="3567"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芜湖市轨道交通有限公司</w:t>
            </w:r>
          </w:p>
        </w:tc>
      </w:tr>
      <w:tr w:rsidR="00262FDE"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南宁</w:t>
            </w:r>
          </w:p>
        </w:tc>
        <w:tc>
          <w:tcPr>
            <w:tcW w:w="3440"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南宁轨道交通集团有限责任公司</w:t>
            </w:r>
          </w:p>
        </w:tc>
        <w:tc>
          <w:tcPr>
            <w:tcW w:w="1159"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绍兴</w:t>
            </w:r>
          </w:p>
        </w:tc>
        <w:tc>
          <w:tcPr>
            <w:tcW w:w="3567"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绍兴市轨道交通集团有限公司</w:t>
            </w:r>
          </w:p>
        </w:tc>
      </w:tr>
      <w:tr w:rsidR="00262FDE"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厦门</w:t>
            </w:r>
          </w:p>
        </w:tc>
        <w:tc>
          <w:tcPr>
            <w:tcW w:w="3440"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pStyle w:val="ac"/>
              <w:shd w:val="clear" w:color="auto" w:fill="FFFFFF"/>
              <w:spacing w:before="0" w:beforeAutospacing="0" w:after="0" w:afterAutospacing="0" w:line="440" w:lineRule="exact"/>
              <w:jc w:val="center"/>
              <w:rPr>
                <w:rFonts w:ascii="Arial" w:hAnsi="Arial" w:cs="Arial"/>
                <w:color w:val="191919"/>
                <w:kern w:val="2"/>
                <w:sz w:val="21"/>
                <w:szCs w:val="22"/>
                <w:shd w:val="clear" w:color="auto" w:fill="FFFFFF"/>
              </w:rPr>
            </w:pPr>
            <w:r w:rsidRPr="00D211A0">
              <w:rPr>
                <w:rFonts w:ascii="Arial" w:hAnsi="Arial" w:cs="Arial"/>
                <w:color w:val="191919"/>
                <w:kern w:val="2"/>
                <w:sz w:val="21"/>
                <w:szCs w:val="22"/>
                <w:shd w:val="clear" w:color="auto" w:fill="FFFFFF"/>
              </w:rPr>
              <w:t>厦门轨道交通集团有限公司</w:t>
            </w:r>
          </w:p>
        </w:tc>
        <w:tc>
          <w:tcPr>
            <w:tcW w:w="1159"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青岛</w:t>
            </w:r>
          </w:p>
        </w:tc>
        <w:tc>
          <w:tcPr>
            <w:tcW w:w="3567"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青岛地铁集团有限公司</w:t>
            </w:r>
          </w:p>
        </w:tc>
      </w:tr>
      <w:tr w:rsidR="00262FDE"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济南</w:t>
            </w:r>
          </w:p>
        </w:tc>
        <w:tc>
          <w:tcPr>
            <w:tcW w:w="3440"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pStyle w:val="ac"/>
              <w:shd w:val="clear" w:color="auto" w:fill="FFFFFF"/>
              <w:spacing w:before="0" w:beforeAutospacing="0" w:after="0" w:afterAutospacing="0" w:line="440" w:lineRule="exact"/>
              <w:jc w:val="center"/>
              <w:rPr>
                <w:rFonts w:ascii="Arial" w:hAnsi="Arial" w:cs="Arial"/>
                <w:color w:val="191919"/>
                <w:kern w:val="2"/>
                <w:sz w:val="21"/>
                <w:szCs w:val="22"/>
                <w:shd w:val="clear" w:color="auto" w:fill="FFFFFF"/>
              </w:rPr>
            </w:pPr>
            <w:r w:rsidRPr="00D211A0">
              <w:rPr>
                <w:rFonts w:ascii="Arial" w:hAnsi="Arial" w:cs="Arial"/>
                <w:color w:val="191919"/>
                <w:kern w:val="2"/>
                <w:sz w:val="21"/>
                <w:szCs w:val="22"/>
                <w:shd w:val="clear" w:color="auto" w:fill="FFFFFF"/>
              </w:rPr>
              <w:t>济南轨道交通集团有限公司</w:t>
            </w:r>
          </w:p>
        </w:tc>
        <w:tc>
          <w:tcPr>
            <w:tcW w:w="1159"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金华</w:t>
            </w:r>
          </w:p>
        </w:tc>
        <w:tc>
          <w:tcPr>
            <w:tcW w:w="3567"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金华轨道交通集团有限公司</w:t>
            </w:r>
          </w:p>
        </w:tc>
      </w:tr>
      <w:tr w:rsidR="00262FDE" w:rsidRPr="00D211A0" w:rsidTr="00262FDE">
        <w:trPr>
          <w:trHeight w:val="686"/>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台州</w:t>
            </w:r>
          </w:p>
        </w:tc>
        <w:tc>
          <w:tcPr>
            <w:tcW w:w="3440"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pStyle w:val="ac"/>
              <w:shd w:val="clear" w:color="auto" w:fill="FFFFFF"/>
              <w:spacing w:before="0" w:beforeAutospacing="0" w:after="0" w:afterAutospacing="0" w:line="440" w:lineRule="exact"/>
              <w:jc w:val="center"/>
              <w:rPr>
                <w:rFonts w:ascii="Arial" w:hAnsi="Arial" w:cs="Arial"/>
                <w:color w:val="191919"/>
                <w:kern w:val="2"/>
                <w:sz w:val="21"/>
                <w:szCs w:val="22"/>
                <w:shd w:val="clear" w:color="auto" w:fill="FFFFFF"/>
              </w:rPr>
            </w:pPr>
            <w:r w:rsidRPr="00D211A0">
              <w:rPr>
                <w:rFonts w:ascii="Arial" w:hAnsi="Arial" w:cs="Arial"/>
                <w:color w:val="191919"/>
                <w:kern w:val="2"/>
                <w:sz w:val="21"/>
                <w:szCs w:val="22"/>
                <w:shd w:val="clear" w:color="auto" w:fill="FFFFFF"/>
              </w:rPr>
              <w:t>台州市轨道交通建设开发有限公司</w:t>
            </w:r>
          </w:p>
        </w:tc>
        <w:tc>
          <w:tcPr>
            <w:tcW w:w="1159"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深圳</w:t>
            </w:r>
          </w:p>
        </w:tc>
        <w:tc>
          <w:tcPr>
            <w:tcW w:w="3567"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深圳市地铁集团有限公司</w:t>
            </w:r>
          </w:p>
        </w:tc>
      </w:tr>
      <w:tr w:rsidR="00262FDE"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北京</w:t>
            </w:r>
          </w:p>
        </w:tc>
        <w:tc>
          <w:tcPr>
            <w:tcW w:w="3440"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北京市地铁运营有限公司</w:t>
            </w:r>
          </w:p>
        </w:tc>
        <w:tc>
          <w:tcPr>
            <w:tcW w:w="1159"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哈尔滨</w:t>
            </w:r>
          </w:p>
        </w:tc>
        <w:tc>
          <w:tcPr>
            <w:tcW w:w="3567"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哈尔滨地铁集团有限公司</w:t>
            </w:r>
          </w:p>
        </w:tc>
      </w:tr>
      <w:tr w:rsidR="00262FDE"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天津</w:t>
            </w:r>
          </w:p>
        </w:tc>
        <w:tc>
          <w:tcPr>
            <w:tcW w:w="3440"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天津轨道交通集团有限公司</w:t>
            </w:r>
          </w:p>
        </w:tc>
        <w:tc>
          <w:tcPr>
            <w:tcW w:w="1159"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大连</w:t>
            </w:r>
          </w:p>
        </w:tc>
        <w:tc>
          <w:tcPr>
            <w:tcW w:w="3567"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大连地铁集团有限公司</w:t>
            </w:r>
          </w:p>
        </w:tc>
      </w:tr>
      <w:tr w:rsidR="00262FDE"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重庆</w:t>
            </w:r>
          </w:p>
        </w:tc>
        <w:tc>
          <w:tcPr>
            <w:tcW w:w="3440"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重庆市轨道交通（集团）有限公司</w:t>
            </w:r>
          </w:p>
        </w:tc>
        <w:tc>
          <w:tcPr>
            <w:tcW w:w="1159" w:type="dxa"/>
            <w:tcBorders>
              <w:top w:val="nil"/>
              <w:left w:val="single" w:sz="4" w:space="0" w:color="auto"/>
              <w:bottom w:val="single" w:sz="4" w:space="0" w:color="auto"/>
              <w:right w:val="single" w:sz="4" w:space="0" w:color="auto"/>
            </w:tcBorders>
            <w:shd w:val="clear" w:color="auto" w:fill="auto"/>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成都</w:t>
            </w:r>
          </w:p>
        </w:tc>
        <w:tc>
          <w:tcPr>
            <w:tcW w:w="3567"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成都轨道交通集团有限公司</w:t>
            </w:r>
          </w:p>
        </w:tc>
      </w:tr>
      <w:tr w:rsidR="00262FDE" w:rsidRPr="00D211A0" w:rsidTr="00262FDE">
        <w:trPr>
          <w:trHeight w:val="609"/>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沈阳</w:t>
            </w:r>
          </w:p>
        </w:tc>
        <w:tc>
          <w:tcPr>
            <w:tcW w:w="3440"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沈阳地铁集团有限公司</w:t>
            </w:r>
          </w:p>
        </w:tc>
        <w:tc>
          <w:tcPr>
            <w:tcW w:w="1159"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西安</w:t>
            </w:r>
          </w:p>
        </w:tc>
        <w:tc>
          <w:tcPr>
            <w:tcW w:w="3567"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widowControl/>
              <w:shd w:val="clear" w:color="auto" w:fill="FFFFFF"/>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西安市轨道交通集团有限公司</w:t>
            </w:r>
          </w:p>
        </w:tc>
      </w:tr>
      <w:tr w:rsidR="00262FDE"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长春</w:t>
            </w:r>
          </w:p>
        </w:tc>
        <w:tc>
          <w:tcPr>
            <w:tcW w:w="3440"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长春市轨道交通集团有限公司</w:t>
            </w:r>
          </w:p>
        </w:tc>
        <w:tc>
          <w:tcPr>
            <w:tcW w:w="1159"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武汉</w:t>
            </w:r>
          </w:p>
        </w:tc>
        <w:tc>
          <w:tcPr>
            <w:tcW w:w="3567"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武汉地铁集团有限公司</w:t>
            </w:r>
          </w:p>
        </w:tc>
      </w:tr>
      <w:tr w:rsidR="00262FDE"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南京</w:t>
            </w:r>
          </w:p>
        </w:tc>
        <w:tc>
          <w:tcPr>
            <w:tcW w:w="3440"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南京地铁</w:t>
            </w:r>
            <w:r w:rsidRPr="00D211A0">
              <w:rPr>
                <w:rFonts w:ascii="Arial" w:hAnsi="Arial" w:cs="Arial" w:hint="eastAsia"/>
                <w:color w:val="191919"/>
                <w:shd w:val="clear" w:color="auto" w:fill="FFFFFF"/>
              </w:rPr>
              <w:t>集团</w:t>
            </w:r>
            <w:r w:rsidRPr="00D211A0">
              <w:rPr>
                <w:rFonts w:ascii="Arial" w:hAnsi="Arial" w:cs="Arial"/>
                <w:color w:val="191919"/>
                <w:shd w:val="clear" w:color="auto" w:fill="FFFFFF"/>
              </w:rPr>
              <w:t>有限公司</w:t>
            </w:r>
          </w:p>
        </w:tc>
        <w:tc>
          <w:tcPr>
            <w:tcW w:w="1159"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石家庄</w:t>
            </w:r>
          </w:p>
        </w:tc>
        <w:tc>
          <w:tcPr>
            <w:tcW w:w="3567"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石家庄市轨道交通有限责任公司</w:t>
            </w:r>
          </w:p>
        </w:tc>
      </w:tr>
      <w:tr w:rsidR="00262FDE"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长沙</w:t>
            </w:r>
          </w:p>
        </w:tc>
        <w:tc>
          <w:tcPr>
            <w:tcW w:w="3440"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长沙市轨道交通集团有限公司</w:t>
            </w:r>
          </w:p>
        </w:tc>
        <w:tc>
          <w:tcPr>
            <w:tcW w:w="1159"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杭州</w:t>
            </w:r>
          </w:p>
        </w:tc>
        <w:tc>
          <w:tcPr>
            <w:tcW w:w="3567"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杭州市地铁集团有限责任公司</w:t>
            </w:r>
          </w:p>
        </w:tc>
      </w:tr>
      <w:tr w:rsidR="00262FDE"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南昌</w:t>
            </w:r>
          </w:p>
        </w:tc>
        <w:tc>
          <w:tcPr>
            <w:tcW w:w="3440"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南昌轨道交通有限公司</w:t>
            </w:r>
          </w:p>
        </w:tc>
        <w:tc>
          <w:tcPr>
            <w:tcW w:w="1159"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昆明</w:t>
            </w:r>
          </w:p>
        </w:tc>
        <w:tc>
          <w:tcPr>
            <w:tcW w:w="3567"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昆明轨道交通集团有限公司</w:t>
            </w:r>
          </w:p>
        </w:tc>
      </w:tr>
      <w:tr w:rsidR="00262FDE"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兰州</w:t>
            </w:r>
          </w:p>
        </w:tc>
        <w:tc>
          <w:tcPr>
            <w:tcW w:w="3440"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兰州市轨道交通有限公司</w:t>
            </w:r>
          </w:p>
        </w:tc>
        <w:tc>
          <w:tcPr>
            <w:tcW w:w="1159"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贵阳</w:t>
            </w:r>
          </w:p>
        </w:tc>
        <w:tc>
          <w:tcPr>
            <w:tcW w:w="3567"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贵阳市城市轨道交通有限公司</w:t>
            </w:r>
          </w:p>
        </w:tc>
      </w:tr>
      <w:tr w:rsidR="00262FDE" w:rsidRPr="00D211A0" w:rsidTr="00262FDE">
        <w:trPr>
          <w:trHeight w:val="288"/>
          <w:jc w:val="center"/>
        </w:trPr>
        <w:tc>
          <w:tcPr>
            <w:tcW w:w="1231" w:type="dxa"/>
            <w:tcBorders>
              <w:top w:val="nil"/>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福州</w:t>
            </w:r>
          </w:p>
        </w:tc>
        <w:tc>
          <w:tcPr>
            <w:tcW w:w="3440"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福州地铁集团有限公司</w:t>
            </w:r>
          </w:p>
        </w:tc>
        <w:tc>
          <w:tcPr>
            <w:tcW w:w="1159"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郑州</w:t>
            </w:r>
          </w:p>
        </w:tc>
        <w:tc>
          <w:tcPr>
            <w:tcW w:w="3567" w:type="dxa"/>
            <w:tcBorders>
              <w:top w:val="nil"/>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郑州地铁集团有限公司</w:t>
            </w:r>
          </w:p>
        </w:tc>
      </w:tr>
      <w:tr w:rsidR="00262FDE" w:rsidRPr="00D211A0" w:rsidTr="00262FDE">
        <w:trPr>
          <w:trHeight w:val="288"/>
          <w:jc w:val="center"/>
        </w:trPr>
        <w:tc>
          <w:tcPr>
            <w:tcW w:w="12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洛阳</w:t>
            </w:r>
          </w:p>
        </w:tc>
        <w:tc>
          <w:tcPr>
            <w:tcW w:w="3440" w:type="dxa"/>
            <w:tcBorders>
              <w:top w:val="single" w:sz="4" w:space="0" w:color="auto"/>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洛阳市轨道交通集团有限责任公司</w:t>
            </w: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佛山</w:t>
            </w:r>
          </w:p>
        </w:tc>
        <w:tc>
          <w:tcPr>
            <w:tcW w:w="3567" w:type="dxa"/>
            <w:tcBorders>
              <w:top w:val="single" w:sz="4" w:space="0" w:color="auto"/>
              <w:left w:val="nil"/>
              <w:bottom w:val="single" w:sz="4" w:space="0" w:color="auto"/>
              <w:right w:val="single" w:sz="4" w:space="0" w:color="auto"/>
            </w:tcBorders>
            <w:shd w:val="clear" w:color="auto" w:fill="auto"/>
            <w:noWrap/>
            <w:vAlign w:val="center"/>
          </w:tcPr>
          <w:p w:rsidR="00262FDE" w:rsidRPr="004808FD" w:rsidRDefault="00262FDE" w:rsidP="004808FD">
            <w:pPr>
              <w:pStyle w:val="ac"/>
              <w:shd w:val="clear" w:color="auto" w:fill="FFFFFF"/>
              <w:spacing w:before="0" w:beforeAutospacing="0" w:after="0" w:afterAutospacing="0" w:line="440" w:lineRule="exact"/>
              <w:jc w:val="center"/>
              <w:rPr>
                <w:rFonts w:ascii="Arial" w:hAnsi="Arial" w:cs="Arial"/>
                <w:color w:val="191919"/>
                <w:kern w:val="2"/>
                <w:sz w:val="21"/>
                <w:szCs w:val="22"/>
                <w:shd w:val="clear" w:color="auto" w:fill="FFFFFF"/>
              </w:rPr>
            </w:pPr>
            <w:r w:rsidRPr="00D211A0">
              <w:rPr>
                <w:rFonts w:ascii="Arial" w:hAnsi="Arial" w:cs="Arial"/>
                <w:color w:val="191919"/>
                <w:kern w:val="2"/>
                <w:sz w:val="21"/>
                <w:szCs w:val="22"/>
                <w:shd w:val="clear" w:color="auto" w:fill="FFFFFF"/>
              </w:rPr>
              <w:t>佛山市铁路投资建设集团有限公司</w:t>
            </w:r>
          </w:p>
        </w:tc>
      </w:tr>
      <w:tr w:rsidR="00262FDE" w:rsidRPr="00D211A0" w:rsidTr="00262FDE">
        <w:trPr>
          <w:trHeight w:val="288"/>
          <w:jc w:val="center"/>
        </w:trPr>
        <w:tc>
          <w:tcPr>
            <w:tcW w:w="12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hint="eastAsia"/>
                <w:color w:val="191919"/>
                <w:shd w:val="clear" w:color="auto" w:fill="FFFFFF"/>
              </w:rPr>
              <w:t>太原</w:t>
            </w:r>
          </w:p>
        </w:tc>
        <w:tc>
          <w:tcPr>
            <w:tcW w:w="3440" w:type="dxa"/>
            <w:tcBorders>
              <w:top w:val="single" w:sz="4" w:space="0" w:color="auto"/>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太原市轨道交通发展有限公司</w:t>
            </w: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呼和浩特</w:t>
            </w:r>
          </w:p>
        </w:tc>
        <w:tc>
          <w:tcPr>
            <w:tcW w:w="3567" w:type="dxa"/>
            <w:tcBorders>
              <w:top w:val="single" w:sz="4" w:space="0" w:color="auto"/>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呼和浩特市城市轨道交通建设管理有限责任公司</w:t>
            </w:r>
          </w:p>
        </w:tc>
      </w:tr>
      <w:tr w:rsidR="00262FDE" w:rsidRPr="00B727F7" w:rsidTr="00262FDE">
        <w:trPr>
          <w:trHeight w:val="288"/>
          <w:jc w:val="center"/>
        </w:trPr>
        <w:tc>
          <w:tcPr>
            <w:tcW w:w="12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乌鲁木齐</w:t>
            </w:r>
          </w:p>
        </w:tc>
        <w:tc>
          <w:tcPr>
            <w:tcW w:w="3440" w:type="dxa"/>
            <w:tcBorders>
              <w:top w:val="single" w:sz="4" w:space="0" w:color="auto"/>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乌鲁木齐城市轨道集团有限公司</w:t>
            </w: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吉林</w:t>
            </w:r>
          </w:p>
        </w:tc>
        <w:tc>
          <w:tcPr>
            <w:tcW w:w="3567" w:type="dxa"/>
            <w:tcBorders>
              <w:top w:val="single" w:sz="4" w:space="0" w:color="auto"/>
              <w:left w:val="nil"/>
              <w:bottom w:val="single" w:sz="4" w:space="0" w:color="auto"/>
              <w:right w:val="single" w:sz="4" w:space="0" w:color="auto"/>
            </w:tcBorders>
            <w:shd w:val="clear" w:color="auto" w:fill="auto"/>
            <w:noWrap/>
            <w:vAlign w:val="center"/>
          </w:tcPr>
          <w:p w:rsidR="00262FDE" w:rsidRPr="00D211A0" w:rsidRDefault="00262FDE" w:rsidP="00262FDE">
            <w:pPr>
              <w:spacing w:line="440" w:lineRule="exact"/>
              <w:jc w:val="center"/>
              <w:rPr>
                <w:rFonts w:ascii="Arial" w:hAnsi="Arial" w:cs="Arial"/>
                <w:color w:val="191919"/>
                <w:shd w:val="clear" w:color="auto" w:fill="FFFFFF"/>
              </w:rPr>
            </w:pPr>
            <w:r w:rsidRPr="00D211A0">
              <w:rPr>
                <w:rFonts w:ascii="Arial" w:hAnsi="Arial" w:cs="Arial"/>
                <w:color w:val="191919"/>
                <w:shd w:val="clear" w:color="auto" w:fill="FFFFFF"/>
              </w:rPr>
              <w:t>吉林市轨道交通建设投资有限公司</w:t>
            </w:r>
          </w:p>
        </w:tc>
      </w:tr>
    </w:tbl>
    <w:p w:rsidR="004816E3" w:rsidRPr="004816E3" w:rsidRDefault="004816E3" w:rsidP="005F1A45">
      <w:pPr>
        <w:spacing w:line="440" w:lineRule="exact"/>
        <w:ind w:firstLineChars="200" w:firstLine="480"/>
        <w:rPr>
          <w:rFonts w:ascii="宋体" w:hAnsi="宋体"/>
          <w:sz w:val="24"/>
          <w:szCs w:val="24"/>
        </w:rPr>
      </w:pPr>
    </w:p>
    <w:p w:rsidR="005F1A45" w:rsidRPr="00B727F7" w:rsidRDefault="004816E3" w:rsidP="000D4631">
      <w:pPr>
        <w:spacing w:line="360" w:lineRule="auto"/>
        <w:ind w:firstLineChars="200" w:firstLine="480"/>
        <w:rPr>
          <w:rFonts w:ascii="宋体" w:hAnsi="宋体"/>
          <w:sz w:val="24"/>
          <w:szCs w:val="24"/>
        </w:rPr>
      </w:pPr>
      <w:r>
        <w:rPr>
          <w:rFonts w:ascii="宋体" w:hAnsi="宋体"/>
          <w:sz w:val="24"/>
          <w:szCs w:val="24"/>
        </w:rPr>
        <w:t>3</w:t>
      </w:r>
      <w:r w:rsidR="005F1A45" w:rsidRPr="00B727F7">
        <w:rPr>
          <w:rFonts w:ascii="宋体" w:hAnsi="宋体" w:hint="eastAsia"/>
          <w:sz w:val="24"/>
          <w:szCs w:val="24"/>
        </w:rPr>
        <w:t>、城市轨道交通行业运营人员现状</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（1）总量现状</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城市轨道交通行业迅速发展，导致轨道运营人员出现短缺，特别是交通运输专业管理人才、机械类、电气类、电气信息类工程和技术人员、轨道工程专业技术人才、软件维护人才、电动客车司机等类型技术人员。</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（2）结构现状</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1）性别结构。城市轨道交通行业运营人员女性比重为43.2%，其中从事客</w:t>
      </w:r>
      <w:r w:rsidRPr="00B727F7">
        <w:rPr>
          <w:rFonts w:ascii="宋体" w:hAnsi="宋体" w:hint="eastAsia"/>
          <w:sz w:val="24"/>
          <w:szCs w:val="24"/>
        </w:rPr>
        <w:lastRenderedPageBreak/>
        <w:t>运工作的女性比重最高，为85.4%。</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2）学历结构。城市轨道交通行业运营人员受教育程度主要集中在高中和大专之间。初中及以下占到6.25%；高中（含技校、中专和职高）占到45.75%为最高比例；大专占35.25%；本科占12.47%；硕士及以上占0.28%。随着知识、技能要求的不断提升，本行业对教育程度的要求在不断提高。</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3）年龄分布。城市轨道交通行业运营从业人员年龄结构主要集中在21-50岁，随着运营里程的不断增加，本行业人员年龄趋于年轻化。</w:t>
      </w:r>
    </w:p>
    <w:p w:rsidR="005F1A45" w:rsidRPr="00B727F7" w:rsidRDefault="004816E3" w:rsidP="000D4631">
      <w:pPr>
        <w:spacing w:line="360" w:lineRule="auto"/>
        <w:ind w:firstLineChars="200" w:firstLine="480"/>
        <w:rPr>
          <w:rFonts w:ascii="宋体" w:hAnsi="宋体"/>
          <w:sz w:val="24"/>
          <w:szCs w:val="24"/>
        </w:rPr>
      </w:pPr>
      <w:r>
        <w:rPr>
          <w:rFonts w:ascii="宋体" w:hAnsi="宋体"/>
          <w:sz w:val="24"/>
          <w:szCs w:val="24"/>
        </w:rPr>
        <w:t>4</w:t>
      </w:r>
      <w:r w:rsidR="005F1A45" w:rsidRPr="00B727F7">
        <w:rPr>
          <w:rFonts w:ascii="宋体" w:hAnsi="宋体" w:hint="eastAsia"/>
          <w:sz w:val="24"/>
          <w:szCs w:val="24"/>
        </w:rPr>
        <w:t>、城市轨道交通行业人员需求</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（1）人员分类。</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运营人员按照工作性质的不同分为管理岗、技术岗和普通岗。管理</w:t>
      </w:r>
      <w:proofErr w:type="gramStart"/>
      <w:r w:rsidRPr="00B727F7">
        <w:rPr>
          <w:rFonts w:ascii="宋体" w:hAnsi="宋体" w:hint="eastAsia"/>
          <w:sz w:val="24"/>
          <w:szCs w:val="24"/>
        </w:rPr>
        <w:t>岗分为</w:t>
      </w:r>
      <w:proofErr w:type="gramEnd"/>
      <w:r w:rsidRPr="00B727F7">
        <w:rPr>
          <w:rFonts w:ascii="宋体" w:hAnsi="宋体" w:hint="eastAsia"/>
          <w:sz w:val="24"/>
          <w:szCs w:val="24"/>
        </w:rPr>
        <w:t>高级管理人员、中级管理人员和初级管理人员，技术</w:t>
      </w:r>
      <w:proofErr w:type="gramStart"/>
      <w:r w:rsidRPr="00B727F7">
        <w:rPr>
          <w:rFonts w:ascii="宋体" w:hAnsi="宋体" w:hint="eastAsia"/>
          <w:sz w:val="24"/>
          <w:szCs w:val="24"/>
        </w:rPr>
        <w:t>岗分</w:t>
      </w:r>
      <w:proofErr w:type="gramEnd"/>
      <w:r w:rsidRPr="00B727F7">
        <w:rPr>
          <w:rFonts w:ascii="宋体" w:hAnsi="宋体" w:hint="eastAsia"/>
          <w:sz w:val="24"/>
          <w:szCs w:val="24"/>
        </w:rPr>
        <w:t>为专业技术人员和技术工人，其中专业技术人员是以技师、高级技师为主的核心技术人员，技术工人包括高级工、中级工和初级工。</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（2）设置原则。</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参照目前先进城市人员设置原则，每</w:t>
      </w:r>
      <w:proofErr w:type="gramStart"/>
      <w:r w:rsidRPr="00B727F7">
        <w:rPr>
          <w:rFonts w:ascii="宋体" w:hAnsi="宋体" w:hint="eastAsia"/>
          <w:sz w:val="24"/>
          <w:szCs w:val="24"/>
        </w:rPr>
        <w:t>公里员工</w:t>
      </w:r>
      <w:proofErr w:type="gramEnd"/>
      <w:r w:rsidRPr="00B727F7">
        <w:rPr>
          <w:rFonts w:ascii="宋体" w:hAnsi="宋体" w:hint="eastAsia"/>
          <w:sz w:val="24"/>
          <w:szCs w:val="24"/>
        </w:rPr>
        <w:t>为50-60人。主要依据以下条件：</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1）《中华人民共和国劳动法》第三十六条国家实行劳动者每日工作时间不超过八小时、平均每周工作时间不超过四十四小时的工时制度；</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2）运营线路人员设置经验；</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3）线路长度、车站、客流、设备设施情况等；</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4）工作时间和劳动强度；</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（3）需求分析。</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到20</w:t>
      </w:r>
      <w:r w:rsidR="00B90084">
        <w:rPr>
          <w:rFonts w:ascii="宋体" w:hAnsi="宋体"/>
          <w:sz w:val="24"/>
          <w:szCs w:val="24"/>
        </w:rPr>
        <w:t>23</w:t>
      </w:r>
      <w:r w:rsidRPr="00B727F7">
        <w:rPr>
          <w:rFonts w:ascii="宋体" w:hAnsi="宋体" w:hint="eastAsia"/>
          <w:sz w:val="24"/>
          <w:szCs w:val="24"/>
        </w:rPr>
        <w:t>年，我国轨道交通运营里程将</w:t>
      </w:r>
      <w:r w:rsidR="009937FB">
        <w:rPr>
          <w:rFonts w:ascii="宋体" w:hAnsi="宋体" w:hint="eastAsia"/>
          <w:sz w:val="24"/>
          <w:szCs w:val="24"/>
        </w:rPr>
        <w:t>超过</w:t>
      </w:r>
      <w:r w:rsidRPr="00B727F7">
        <w:rPr>
          <w:rFonts w:ascii="宋体" w:hAnsi="宋体" w:hint="eastAsia"/>
          <w:sz w:val="24"/>
          <w:szCs w:val="24"/>
        </w:rPr>
        <w:t>8</w:t>
      </w:r>
      <w:r w:rsidR="009937FB">
        <w:rPr>
          <w:rFonts w:ascii="宋体" w:hAnsi="宋体"/>
          <w:sz w:val="24"/>
          <w:szCs w:val="24"/>
        </w:rPr>
        <w:t>0</w:t>
      </w:r>
      <w:r w:rsidRPr="00B727F7">
        <w:rPr>
          <w:rFonts w:ascii="宋体" w:hAnsi="宋体" w:hint="eastAsia"/>
          <w:sz w:val="24"/>
          <w:szCs w:val="24"/>
        </w:rPr>
        <w:t>00多公里，按城市轨道交通每公里线路人员配置60人计算，我国对城市轨道交通人员的需求将超过</w:t>
      </w:r>
      <w:r w:rsidR="009937FB">
        <w:rPr>
          <w:rFonts w:ascii="宋体" w:hAnsi="宋体"/>
          <w:sz w:val="24"/>
          <w:szCs w:val="24"/>
        </w:rPr>
        <w:t>40</w:t>
      </w:r>
      <w:r w:rsidRPr="00B727F7">
        <w:rPr>
          <w:rFonts w:ascii="宋体" w:hAnsi="宋体" w:hint="eastAsia"/>
          <w:sz w:val="24"/>
          <w:szCs w:val="24"/>
        </w:rPr>
        <w:t>万人。</w:t>
      </w:r>
      <w:bookmarkStart w:id="8" w:name="_Toc371435497"/>
    </w:p>
    <w:p w:rsidR="005F1A45" w:rsidRPr="00B727F7" w:rsidRDefault="005F1A45" w:rsidP="005F1A45">
      <w:pPr>
        <w:pStyle w:val="af2"/>
      </w:pPr>
      <w:bookmarkStart w:id="9" w:name="_Toc371555827"/>
      <w:r w:rsidRPr="00B727F7">
        <w:t>（三）毕业生从业的岗位群及岗位分析</w:t>
      </w:r>
      <w:bookmarkEnd w:id="8"/>
      <w:bookmarkEnd w:id="9"/>
    </w:p>
    <w:p w:rsidR="005F1A45" w:rsidRPr="007B21A1" w:rsidRDefault="005F1A45" w:rsidP="000D4631">
      <w:pPr>
        <w:spacing w:line="360" w:lineRule="auto"/>
        <w:ind w:firstLineChars="200" w:firstLine="480"/>
        <w:rPr>
          <w:rFonts w:ascii="宋体" w:hAnsi="宋体"/>
          <w:sz w:val="24"/>
          <w:szCs w:val="24"/>
        </w:rPr>
      </w:pPr>
      <w:r w:rsidRPr="00B727F7">
        <w:rPr>
          <w:rFonts w:ascii="宋体" w:hAnsi="宋体"/>
          <w:sz w:val="24"/>
          <w:szCs w:val="24"/>
        </w:rPr>
        <w:t>根据城市轨道交通行业发展现状、趋势及运营企业需求，</w:t>
      </w:r>
      <w:r w:rsidR="008034DF" w:rsidRPr="00B727F7">
        <w:rPr>
          <w:rFonts w:ascii="宋体" w:hAnsi="宋体" w:hint="eastAsia"/>
          <w:sz w:val="24"/>
          <w:szCs w:val="24"/>
        </w:rPr>
        <w:t>学院</w:t>
      </w:r>
      <w:r w:rsidRPr="00B727F7">
        <w:rPr>
          <w:rFonts w:ascii="宋体" w:hAnsi="宋体"/>
          <w:sz w:val="24"/>
          <w:szCs w:val="24"/>
        </w:rPr>
        <w:t>专业</w:t>
      </w:r>
      <w:r w:rsidRPr="00B727F7">
        <w:rPr>
          <w:rFonts w:ascii="宋体" w:hAnsi="宋体" w:hint="eastAsia"/>
          <w:sz w:val="24"/>
          <w:szCs w:val="24"/>
        </w:rPr>
        <w:t>设置时应针对企业所急需岗位开设相关专业，培养一线技术人员为主，主要可面向乘务、车辆维修、站务、供电、机电、线路、</w:t>
      </w:r>
      <w:proofErr w:type="gramStart"/>
      <w:r w:rsidRPr="00B727F7">
        <w:rPr>
          <w:rFonts w:ascii="宋体" w:hAnsi="宋体" w:hint="eastAsia"/>
          <w:sz w:val="24"/>
          <w:szCs w:val="24"/>
        </w:rPr>
        <w:t>通号等</w:t>
      </w:r>
      <w:proofErr w:type="gramEnd"/>
      <w:r w:rsidRPr="00B727F7">
        <w:rPr>
          <w:rFonts w:ascii="宋体" w:hAnsi="宋体" w:hint="eastAsia"/>
          <w:sz w:val="24"/>
          <w:szCs w:val="24"/>
        </w:rPr>
        <w:t>各种基础岗位工作。</w:t>
      </w:r>
      <w:r w:rsidR="007A57FB">
        <w:rPr>
          <w:rFonts w:ascii="宋体" w:hAnsi="宋体" w:hint="eastAsia"/>
          <w:sz w:val="24"/>
          <w:szCs w:val="24"/>
        </w:rPr>
        <w:t>城市轨道车辆应用技术</w:t>
      </w:r>
      <w:r w:rsidRPr="00B727F7">
        <w:rPr>
          <w:rFonts w:ascii="宋体" w:hAnsi="宋体" w:hint="eastAsia"/>
          <w:sz w:val="24"/>
          <w:szCs w:val="24"/>
        </w:rPr>
        <w:t>专业毕业生面向岗位</w:t>
      </w:r>
      <w:proofErr w:type="gramStart"/>
      <w:r w:rsidRPr="00B727F7">
        <w:rPr>
          <w:rFonts w:ascii="宋体" w:hAnsi="宋体" w:hint="eastAsia"/>
          <w:sz w:val="24"/>
          <w:szCs w:val="24"/>
        </w:rPr>
        <w:t>群分析</w:t>
      </w:r>
      <w:proofErr w:type="gramEnd"/>
      <w:r w:rsidRPr="00B727F7">
        <w:rPr>
          <w:rFonts w:ascii="宋体" w:hAnsi="宋体" w:hint="eastAsia"/>
          <w:sz w:val="24"/>
          <w:szCs w:val="24"/>
        </w:rPr>
        <w:t>如下：</w:t>
      </w:r>
    </w:p>
    <w:p w:rsidR="005F1A45" w:rsidRPr="00B727F7" w:rsidRDefault="005F1A45" w:rsidP="005F1A45">
      <w:pPr>
        <w:spacing w:line="440" w:lineRule="exact"/>
        <w:jc w:val="center"/>
        <w:rPr>
          <w:rFonts w:ascii="宋体" w:hAnsi="宋体"/>
          <w:b/>
          <w:sz w:val="24"/>
          <w:szCs w:val="24"/>
        </w:rPr>
      </w:pPr>
      <w:r w:rsidRPr="00B727F7">
        <w:rPr>
          <w:rFonts w:ascii="宋体" w:hAnsi="宋体" w:hint="eastAsia"/>
          <w:b/>
          <w:sz w:val="24"/>
          <w:szCs w:val="24"/>
        </w:rPr>
        <w:lastRenderedPageBreak/>
        <w:t>表7 本专业毕业生适用岗位情况</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6"/>
        <w:gridCol w:w="851"/>
        <w:gridCol w:w="1170"/>
        <w:gridCol w:w="1523"/>
        <w:gridCol w:w="1350"/>
        <w:gridCol w:w="1440"/>
        <w:gridCol w:w="1785"/>
      </w:tblGrid>
      <w:tr w:rsidR="005F1A45" w:rsidRPr="00B727F7" w:rsidTr="00A80B2F">
        <w:trPr>
          <w:trHeight w:val="567"/>
          <w:jc w:val="center"/>
        </w:trPr>
        <w:tc>
          <w:tcPr>
            <w:tcW w:w="1226" w:type="dxa"/>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企业名称</w:t>
            </w:r>
          </w:p>
        </w:tc>
        <w:tc>
          <w:tcPr>
            <w:tcW w:w="851" w:type="dxa"/>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性质</w:t>
            </w:r>
          </w:p>
        </w:tc>
        <w:tc>
          <w:tcPr>
            <w:tcW w:w="1170" w:type="dxa"/>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部门设置</w:t>
            </w:r>
          </w:p>
        </w:tc>
        <w:tc>
          <w:tcPr>
            <w:tcW w:w="1523" w:type="dxa"/>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直接胜任岗位</w:t>
            </w:r>
          </w:p>
        </w:tc>
        <w:tc>
          <w:tcPr>
            <w:tcW w:w="1350" w:type="dxa"/>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拓展岗位</w:t>
            </w:r>
          </w:p>
        </w:tc>
        <w:tc>
          <w:tcPr>
            <w:tcW w:w="1440" w:type="dxa"/>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可延伸岗位</w:t>
            </w:r>
          </w:p>
        </w:tc>
        <w:tc>
          <w:tcPr>
            <w:tcW w:w="1785" w:type="dxa"/>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人才急需岗位</w:t>
            </w:r>
          </w:p>
        </w:tc>
      </w:tr>
      <w:tr w:rsidR="005F1A45" w:rsidRPr="00B727F7" w:rsidTr="00744AA5">
        <w:trPr>
          <w:trHeight w:val="1740"/>
          <w:jc w:val="center"/>
        </w:trPr>
        <w:tc>
          <w:tcPr>
            <w:tcW w:w="1226" w:type="dxa"/>
            <w:vMerge w:val="restar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地铁运营公司</w:t>
            </w:r>
          </w:p>
        </w:tc>
        <w:tc>
          <w:tcPr>
            <w:tcW w:w="851" w:type="dxa"/>
            <w:vMerge w:val="restar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国有、合资</w:t>
            </w:r>
          </w:p>
        </w:tc>
        <w:tc>
          <w:tcPr>
            <w:tcW w:w="1170" w:type="dxa"/>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乘务中心</w:t>
            </w:r>
          </w:p>
        </w:tc>
        <w:tc>
          <w:tcPr>
            <w:tcW w:w="1523" w:type="dxa"/>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乘务司机岗</w:t>
            </w:r>
          </w:p>
        </w:tc>
        <w:tc>
          <w:tcPr>
            <w:tcW w:w="1350" w:type="dxa"/>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运营调控岗</w:t>
            </w:r>
          </w:p>
          <w:p w:rsidR="005F1A45" w:rsidRPr="00B727F7" w:rsidRDefault="005F1A45" w:rsidP="00744AA5">
            <w:pPr>
              <w:spacing w:line="440" w:lineRule="exact"/>
              <w:jc w:val="center"/>
              <w:rPr>
                <w:rFonts w:ascii="宋体" w:hAnsi="宋体"/>
              </w:rPr>
            </w:pPr>
            <w:r w:rsidRPr="00B727F7">
              <w:rPr>
                <w:rFonts w:ascii="宋体" w:hAnsi="宋体" w:hint="eastAsia"/>
              </w:rPr>
              <w:t>信号监控岗</w:t>
            </w:r>
          </w:p>
        </w:tc>
        <w:tc>
          <w:tcPr>
            <w:tcW w:w="1440" w:type="dxa"/>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带班主任</w:t>
            </w:r>
          </w:p>
        </w:tc>
        <w:tc>
          <w:tcPr>
            <w:tcW w:w="1785" w:type="dxa"/>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乘务司机</w:t>
            </w:r>
          </w:p>
        </w:tc>
      </w:tr>
      <w:tr w:rsidR="005F1A45" w:rsidRPr="00B727F7" w:rsidTr="00744AA5">
        <w:trPr>
          <w:trHeight w:val="1740"/>
          <w:jc w:val="center"/>
        </w:trPr>
        <w:tc>
          <w:tcPr>
            <w:tcW w:w="1226" w:type="dxa"/>
            <w:vMerge/>
            <w:vAlign w:val="center"/>
          </w:tcPr>
          <w:p w:rsidR="005F1A45" w:rsidRPr="00B727F7" w:rsidRDefault="005F1A45" w:rsidP="00744AA5">
            <w:pPr>
              <w:spacing w:line="440" w:lineRule="exact"/>
              <w:jc w:val="center"/>
              <w:rPr>
                <w:rFonts w:ascii="宋体" w:hAnsi="宋体"/>
              </w:rPr>
            </w:pPr>
          </w:p>
        </w:tc>
        <w:tc>
          <w:tcPr>
            <w:tcW w:w="851" w:type="dxa"/>
            <w:vMerge/>
            <w:vAlign w:val="center"/>
          </w:tcPr>
          <w:p w:rsidR="005F1A45" w:rsidRPr="00B727F7" w:rsidRDefault="005F1A45" w:rsidP="00744AA5">
            <w:pPr>
              <w:spacing w:line="440" w:lineRule="exact"/>
              <w:jc w:val="center"/>
              <w:rPr>
                <w:rFonts w:ascii="宋体" w:hAnsi="宋体"/>
              </w:rPr>
            </w:pPr>
          </w:p>
        </w:tc>
        <w:tc>
          <w:tcPr>
            <w:tcW w:w="1170" w:type="dxa"/>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检修中心</w:t>
            </w:r>
          </w:p>
        </w:tc>
        <w:tc>
          <w:tcPr>
            <w:tcW w:w="1523" w:type="dxa"/>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机械检修岗</w:t>
            </w:r>
          </w:p>
          <w:p w:rsidR="005F1A45" w:rsidRPr="00B727F7" w:rsidRDefault="005F1A45" w:rsidP="00744AA5">
            <w:pPr>
              <w:spacing w:line="440" w:lineRule="exact"/>
              <w:jc w:val="center"/>
              <w:rPr>
                <w:rFonts w:ascii="宋体" w:hAnsi="宋体"/>
              </w:rPr>
            </w:pPr>
            <w:r w:rsidRPr="00B727F7">
              <w:rPr>
                <w:rFonts w:ascii="宋体" w:hAnsi="宋体" w:hint="eastAsia"/>
              </w:rPr>
              <w:t>电器检修岗</w:t>
            </w:r>
          </w:p>
        </w:tc>
        <w:tc>
          <w:tcPr>
            <w:tcW w:w="1350" w:type="dxa"/>
            <w:vAlign w:val="center"/>
          </w:tcPr>
          <w:p w:rsidR="005F1A45" w:rsidRPr="00B727F7" w:rsidRDefault="005F1A45" w:rsidP="00744AA5">
            <w:pPr>
              <w:spacing w:line="440" w:lineRule="exact"/>
              <w:jc w:val="center"/>
              <w:rPr>
                <w:rFonts w:ascii="宋体" w:hAnsi="宋体"/>
              </w:rPr>
            </w:pPr>
          </w:p>
          <w:p w:rsidR="005F1A45" w:rsidRPr="00B727F7" w:rsidRDefault="005F1A45" w:rsidP="00744AA5">
            <w:pPr>
              <w:spacing w:line="440" w:lineRule="exact"/>
              <w:jc w:val="center"/>
              <w:rPr>
                <w:rFonts w:ascii="宋体" w:hAnsi="宋体"/>
              </w:rPr>
            </w:pPr>
            <w:r w:rsidRPr="00B727F7">
              <w:rPr>
                <w:rFonts w:ascii="宋体" w:hAnsi="宋体" w:hint="eastAsia"/>
              </w:rPr>
              <w:t>列检电器岗</w:t>
            </w:r>
          </w:p>
          <w:p w:rsidR="005F1A45" w:rsidRPr="00B727F7" w:rsidRDefault="005F1A45" w:rsidP="00744AA5">
            <w:pPr>
              <w:spacing w:line="440" w:lineRule="exact"/>
              <w:jc w:val="center"/>
              <w:rPr>
                <w:rFonts w:ascii="宋体" w:hAnsi="宋体"/>
              </w:rPr>
            </w:pPr>
            <w:r w:rsidRPr="00B727F7">
              <w:rPr>
                <w:rFonts w:ascii="宋体" w:hAnsi="宋体" w:hint="eastAsia"/>
              </w:rPr>
              <w:t>列检机械岗</w:t>
            </w:r>
          </w:p>
          <w:p w:rsidR="005F1A45" w:rsidRPr="00B727F7" w:rsidRDefault="005F1A45" w:rsidP="00744AA5">
            <w:pPr>
              <w:spacing w:line="440" w:lineRule="exact"/>
              <w:jc w:val="center"/>
              <w:rPr>
                <w:rFonts w:ascii="宋体" w:hAnsi="宋体"/>
              </w:rPr>
            </w:pPr>
          </w:p>
        </w:tc>
        <w:tc>
          <w:tcPr>
            <w:tcW w:w="1440" w:type="dxa"/>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列检主控岗检修主控岗</w:t>
            </w:r>
          </w:p>
          <w:p w:rsidR="005F1A45" w:rsidRPr="00B727F7" w:rsidRDefault="005F1A45" w:rsidP="00744AA5">
            <w:pPr>
              <w:spacing w:line="440" w:lineRule="exact"/>
              <w:jc w:val="center"/>
              <w:rPr>
                <w:rFonts w:ascii="宋体" w:hAnsi="宋体"/>
              </w:rPr>
            </w:pPr>
            <w:r w:rsidRPr="00B727F7">
              <w:rPr>
                <w:rFonts w:ascii="宋体" w:hAnsi="宋体" w:hint="eastAsia"/>
              </w:rPr>
              <w:t>生产调控岗</w:t>
            </w:r>
          </w:p>
        </w:tc>
        <w:tc>
          <w:tcPr>
            <w:tcW w:w="1785" w:type="dxa"/>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检修机械岗</w:t>
            </w:r>
          </w:p>
          <w:p w:rsidR="005F1A45" w:rsidRPr="00B727F7" w:rsidRDefault="005F1A45" w:rsidP="00744AA5">
            <w:pPr>
              <w:spacing w:line="440" w:lineRule="exact"/>
              <w:jc w:val="center"/>
              <w:rPr>
                <w:rFonts w:ascii="宋体" w:hAnsi="宋体"/>
              </w:rPr>
            </w:pPr>
            <w:r w:rsidRPr="00B727F7">
              <w:rPr>
                <w:rFonts w:ascii="宋体" w:hAnsi="宋体" w:hint="eastAsia"/>
              </w:rPr>
              <w:t>检修电器岗</w:t>
            </w:r>
          </w:p>
        </w:tc>
      </w:tr>
    </w:tbl>
    <w:p w:rsidR="005F1A45" w:rsidRPr="00B727F7" w:rsidRDefault="005F1A45" w:rsidP="005F1A45">
      <w:pPr>
        <w:pStyle w:val="af2"/>
      </w:pPr>
      <w:bookmarkStart w:id="10" w:name="_Toc371555828"/>
      <w:r w:rsidRPr="00B727F7">
        <w:rPr>
          <w:rFonts w:hint="eastAsia"/>
        </w:rPr>
        <w:t>（四）</w:t>
      </w:r>
      <w:r w:rsidR="007A57FB" w:rsidRPr="007A57FB">
        <w:rPr>
          <w:rFonts w:hint="eastAsia"/>
        </w:rPr>
        <w:t>城市轨道车辆应用技术</w:t>
      </w:r>
      <w:r w:rsidRPr="00B727F7">
        <w:rPr>
          <w:rFonts w:hint="eastAsia"/>
        </w:rPr>
        <w:t>专业岗位工作任务以及职业能力分析</w:t>
      </w:r>
      <w:bookmarkEnd w:id="10"/>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1、企业对</w:t>
      </w:r>
      <w:r w:rsidR="00946C58" w:rsidRPr="00B727F7">
        <w:rPr>
          <w:rFonts w:ascii="宋体" w:hAnsi="宋体" w:hint="eastAsia"/>
          <w:sz w:val="24"/>
          <w:szCs w:val="24"/>
        </w:rPr>
        <w:t>毕业</w:t>
      </w:r>
      <w:r w:rsidRPr="00B727F7">
        <w:rPr>
          <w:rFonts w:ascii="宋体" w:hAnsi="宋体" w:hint="eastAsia"/>
          <w:sz w:val="24"/>
          <w:szCs w:val="24"/>
        </w:rPr>
        <w:t>生职业素养、能力要求。</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（1）车辆驾驶方向</w:t>
      </w:r>
    </w:p>
    <w:p w:rsidR="005F1A45" w:rsidRPr="00B727F7" w:rsidRDefault="005F1A45" w:rsidP="005F1A45">
      <w:pPr>
        <w:spacing w:line="440" w:lineRule="exact"/>
        <w:jc w:val="center"/>
        <w:rPr>
          <w:rFonts w:ascii="宋体" w:hAnsi="宋体"/>
          <w:b/>
          <w:sz w:val="24"/>
          <w:szCs w:val="24"/>
        </w:rPr>
      </w:pPr>
      <w:r w:rsidRPr="00B727F7">
        <w:rPr>
          <w:rFonts w:ascii="宋体" w:hAnsi="宋体" w:hint="eastAsia"/>
          <w:b/>
          <w:sz w:val="24"/>
          <w:szCs w:val="24"/>
        </w:rPr>
        <w:t>表8 企业对</w:t>
      </w:r>
      <w:r w:rsidR="00946C58" w:rsidRPr="00B727F7">
        <w:rPr>
          <w:rFonts w:ascii="宋体" w:hAnsi="宋体" w:hint="eastAsia"/>
          <w:b/>
          <w:sz w:val="24"/>
          <w:szCs w:val="24"/>
        </w:rPr>
        <w:t>毕业</w:t>
      </w:r>
      <w:r w:rsidRPr="00B727F7">
        <w:rPr>
          <w:rFonts w:ascii="宋体" w:hAnsi="宋体" w:hint="eastAsia"/>
          <w:b/>
          <w:sz w:val="24"/>
          <w:szCs w:val="24"/>
        </w:rPr>
        <w:t>生职业素养、能力要求列表</w:t>
      </w:r>
    </w:p>
    <w:tbl>
      <w:tblPr>
        <w:tblpPr w:leftFromText="180" w:rightFromText="180" w:vertAnchor="text" w:horzAnchor="margin" w:tblpX="108" w:tblpY="9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1"/>
        <w:gridCol w:w="646"/>
        <w:gridCol w:w="6470"/>
        <w:gridCol w:w="765"/>
      </w:tblGrid>
      <w:tr w:rsidR="00F74FA8" w:rsidRPr="00B727F7" w:rsidTr="00A80B2F">
        <w:trPr>
          <w:trHeight w:val="567"/>
          <w:tblHeader/>
        </w:trPr>
        <w:tc>
          <w:tcPr>
            <w:tcW w:w="376" w:type="pct"/>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分类</w:t>
            </w:r>
          </w:p>
        </w:tc>
        <w:tc>
          <w:tcPr>
            <w:tcW w:w="379" w:type="pct"/>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序号</w:t>
            </w:r>
          </w:p>
        </w:tc>
        <w:tc>
          <w:tcPr>
            <w:tcW w:w="3796" w:type="pct"/>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能力要求</w:t>
            </w:r>
          </w:p>
        </w:tc>
        <w:tc>
          <w:tcPr>
            <w:tcW w:w="449" w:type="pct"/>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备注</w:t>
            </w:r>
          </w:p>
        </w:tc>
      </w:tr>
      <w:tr w:rsidR="00F74FA8" w:rsidRPr="00B727F7" w:rsidTr="00744AA5">
        <w:tc>
          <w:tcPr>
            <w:tcW w:w="376" w:type="pct"/>
            <w:vMerge w:val="restar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专业能力</w:t>
            </w: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1</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掌握（中级）钳工、电工（中级）实作技能</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2</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掌握城市轨道交通系统的组成和各子系统间的关系</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3</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掌握车辆的机械部分、电器部分、风源系统的功能、工作原理和控制方式</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4</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掌握车辆的电器结构和电气线路、电气设备的功能、控制原理</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5</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能利用仪器仪表进行基础数据的测量</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6</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能判断列车各系统和设备的工作状态</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7</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能熟练操作列车上各种设备、按钮等</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8</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掌握电动列车操作规范</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9</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掌握地铁行车组织要求和信号显示规范</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10</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能读懂与地铁车辆相关的技术手册和操作手册</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11</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能安全准时地进行电动列车驾驶操作</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12</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能合理应对运营中出现的各种车辆、设备故障及突发事件，保证乘客安全和运营效率</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restar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lastRenderedPageBreak/>
              <w:t>非专业能力</w:t>
            </w: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1</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具有良好的人际关系和沟通交流能力</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2</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具有良好的职业道德</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3</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具有手眼协调能力</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4</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具有风险控制能力</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5</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具有良好的记忆能力</w:t>
            </w:r>
            <w:r w:rsidRPr="00B727F7">
              <w:rPr>
                <w:rFonts w:ascii="宋体" w:hAnsi="宋体"/>
              </w:rPr>
              <w:t xml:space="preserve">  </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rPr>
          <w:trHeight w:val="440"/>
        </w:trPr>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6</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具有一定逻辑能力</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7</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具有抗挫折的能力</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rPr>
          <w:trHeight w:val="495"/>
        </w:trPr>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8</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具有良好的身体素质</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9</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具有强烈的时间观念</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10</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具有良好的视觉、听觉能力</w:t>
            </w:r>
            <w:r w:rsidRPr="00B727F7">
              <w:rPr>
                <w:rFonts w:ascii="宋体" w:hAnsi="宋体"/>
              </w:rPr>
              <w:t xml:space="preserve"> </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11</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具有学习、模仿、创新能力</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12</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具有良好的空间知觉能力</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rPr>
          <w:trHeight w:val="350"/>
        </w:trPr>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13</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具有良好的身体平衡能力</w:t>
            </w:r>
          </w:p>
        </w:tc>
        <w:tc>
          <w:tcPr>
            <w:tcW w:w="449" w:type="pct"/>
            <w:vAlign w:val="center"/>
          </w:tcPr>
          <w:p w:rsidR="005F1A45" w:rsidRPr="00B727F7" w:rsidRDefault="005F1A45" w:rsidP="00744AA5">
            <w:pPr>
              <w:spacing w:line="440" w:lineRule="exact"/>
              <w:rPr>
                <w:rFonts w:ascii="宋体" w:hAnsi="宋体"/>
              </w:rPr>
            </w:pPr>
          </w:p>
        </w:tc>
      </w:tr>
    </w:tbl>
    <w:p w:rsidR="005F1A45" w:rsidRPr="00B727F7" w:rsidRDefault="005F1A45" w:rsidP="005F1A45">
      <w:pPr>
        <w:spacing w:line="440" w:lineRule="exact"/>
        <w:rPr>
          <w:rFonts w:ascii="宋体" w:hAnsi="宋体"/>
          <w:sz w:val="24"/>
          <w:szCs w:val="24"/>
        </w:rPr>
      </w:pP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（2）车辆检修方向</w:t>
      </w:r>
    </w:p>
    <w:p w:rsidR="005F1A45" w:rsidRPr="00B727F7" w:rsidRDefault="005F1A45" w:rsidP="005F1A45">
      <w:pPr>
        <w:spacing w:line="440" w:lineRule="exact"/>
        <w:jc w:val="center"/>
        <w:rPr>
          <w:rFonts w:ascii="宋体" w:hAnsi="宋体"/>
          <w:b/>
          <w:sz w:val="24"/>
          <w:szCs w:val="24"/>
        </w:rPr>
      </w:pPr>
      <w:r w:rsidRPr="00B727F7">
        <w:rPr>
          <w:rFonts w:ascii="宋体" w:hAnsi="宋体" w:hint="eastAsia"/>
          <w:b/>
          <w:sz w:val="24"/>
          <w:szCs w:val="24"/>
        </w:rPr>
        <w:t>表9 企业对</w:t>
      </w:r>
      <w:r w:rsidR="00946C58" w:rsidRPr="00B727F7">
        <w:rPr>
          <w:rFonts w:ascii="宋体" w:hAnsi="宋体" w:hint="eastAsia"/>
          <w:b/>
          <w:sz w:val="24"/>
          <w:szCs w:val="24"/>
        </w:rPr>
        <w:t>毕业</w:t>
      </w:r>
      <w:r w:rsidRPr="00B727F7">
        <w:rPr>
          <w:rFonts w:ascii="宋体" w:hAnsi="宋体" w:hint="eastAsia"/>
          <w:b/>
          <w:sz w:val="24"/>
          <w:szCs w:val="24"/>
        </w:rPr>
        <w:t>生职业素养、能力要求列表</w:t>
      </w:r>
    </w:p>
    <w:tbl>
      <w:tblPr>
        <w:tblpPr w:leftFromText="180" w:rightFromText="180" w:vertAnchor="text" w:horzAnchor="margin" w:tblpX="108" w:tblpY="9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1"/>
        <w:gridCol w:w="646"/>
        <w:gridCol w:w="6470"/>
        <w:gridCol w:w="765"/>
      </w:tblGrid>
      <w:tr w:rsidR="00F74FA8" w:rsidRPr="00B727F7" w:rsidTr="00A80B2F">
        <w:trPr>
          <w:trHeight w:val="567"/>
        </w:trPr>
        <w:tc>
          <w:tcPr>
            <w:tcW w:w="376" w:type="pct"/>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分类</w:t>
            </w:r>
          </w:p>
        </w:tc>
        <w:tc>
          <w:tcPr>
            <w:tcW w:w="379" w:type="pct"/>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序号</w:t>
            </w:r>
          </w:p>
        </w:tc>
        <w:tc>
          <w:tcPr>
            <w:tcW w:w="3796" w:type="pct"/>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能力要求</w:t>
            </w:r>
          </w:p>
        </w:tc>
        <w:tc>
          <w:tcPr>
            <w:tcW w:w="449" w:type="pct"/>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备注</w:t>
            </w:r>
          </w:p>
        </w:tc>
      </w:tr>
      <w:tr w:rsidR="00F74FA8" w:rsidRPr="00B727F7" w:rsidTr="00744AA5">
        <w:tc>
          <w:tcPr>
            <w:tcW w:w="376" w:type="pct"/>
            <w:vMerge w:val="restar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专业能力</w:t>
            </w: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1</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掌握（中级）钳工、电工（中级）实作技能</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2</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掌握城市轨道交通系统的组成和各子系统间的关系</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3</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掌握车辆的机械结构和各部件的功能、工作原理</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4</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掌握车辆的电器结构和电气线路、电气设备的功能、控制原理</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5</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掌握车辆风源系统和空气管路的功能、工作原理</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6</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掌握车辆各系统间的控制关系</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7</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能利用仪器仪表进行基础数据的测量</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8</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能判断列车各系统和设备的工作状态</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9</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具备抢险工具的使用能力</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10</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熟练掌握车辆检修的各级</w:t>
            </w:r>
            <w:proofErr w:type="gramStart"/>
            <w:r w:rsidRPr="00B727F7">
              <w:rPr>
                <w:rFonts w:ascii="宋体" w:hAnsi="宋体" w:hint="eastAsia"/>
              </w:rPr>
              <w:t>修程及</w:t>
            </w:r>
            <w:proofErr w:type="gramEnd"/>
            <w:r w:rsidRPr="00B727F7">
              <w:rPr>
                <w:rFonts w:ascii="宋体" w:hAnsi="宋体" w:hint="eastAsia"/>
              </w:rPr>
              <w:t>检修工艺</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11</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能熟练使用和保养检修工量具和检修设备</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12</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能运用电工电子、机械基础、计算机与网络等技术对车辆进行预防性检修、维护</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13</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能通过列车的运行数据进行列车的状态评估</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14</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掌握列车简单故障的处理流程和处理措施</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restar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非专业能力</w:t>
            </w: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1</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具有良好的人际关系和沟通交流能力</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2</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具有良好的职业道德</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3</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具有手眼协调能力</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rPr>
              <w:t>4</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具有风险控制能力</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5</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具有强烈的责任心</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rPr>
          <w:trHeight w:val="440"/>
        </w:trPr>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6</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具有一定逻辑能力</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7</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具有抗挫折的能力</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rPr>
          <w:trHeight w:val="495"/>
        </w:trPr>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8</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具有良好的身体素质</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9</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具有成本控制的意识</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10</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具有良好的视觉、听觉能力</w:t>
            </w:r>
            <w:r w:rsidRPr="00B727F7">
              <w:rPr>
                <w:rFonts w:ascii="宋体" w:hAnsi="宋体"/>
              </w:rPr>
              <w:t xml:space="preserve"> </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11</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具有学习、模仿、创新能力</w:t>
            </w:r>
          </w:p>
        </w:tc>
        <w:tc>
          <w:tcPr>
            <w:tcW w:w="449" w:type="pct"/>
            <w:vAlign w:val="center"/>
          </w:tcPr>
          <w:p w:rsidR="005F1A45" w:rsidRPr="00B727F7" w:rsidRDefault="005F1A45" w:rsidP="00744AA5">
            <w:pPr>
              <w:spacing w:line="440" w:lineRule="exact"/>
              <w:rPr>
                <w:rFonts w:ascii="宋体" w:hAnsi="宋体"/>
              </w:rPr>
            </w:pPr>
          </w:p>
        </w:tc>
      </w:tr>
      <w:tr w:rsidR="00F74FA8" w:rsidRPr="00B727F7" w:rsidTr="00744AA5">
        <w:tc>
          <w:tcPr>
            <w:tcW w:w="376" w:type="pct"/>
            <w:vMerge/>
            <w:vAlign w:val="center"/>
          </w:tcPr>
          <w:p w:rsidR="005F1A45" w:rsidRPr="00B727F7" w:rsidRDefault="005F1A45" w:rsidP="00744AA5">
            <w:pPr>
              <w:spacing w:line="440" w:lineRule="exact"/>
              <w:jc w:val="center"/>
              <w:rPr>
                <w:rFonts w:ascii="宋体" w:hAnsi="宋体"/>
              </w:rPr>
            </w:pPr>
          </w:p>
        </w:tc>
        <w:tc>
          <w:tcPr>
            <w:tcW w:w="379" w:type="pct"/>
            <w:vAlign w:val="center"/>
          </w:tcPr>
          <w:p w:rsidR="005F1A45" w:rsidRPr="00B727F7" w:rsidRDefault="005F1A45" w:rsidP="00744AA5">
            <w:pPr>
              <w:spacing w:line="440" w:lineRule="exact"/>
              <w:jc w:val="center"/>
              <w:rPr>
                <w:rFonts w:ascii="宋体" w:hAnsi="宋体"/>
              </w:rPr>
            </w:pPr>
            <w:r w:rsidRPr="00B727F7">
              <w:rPr>
                <w:rFonts w:ascii="宋体" w:hAnsi="宋体" w:hint="eastAsia"/>
              </w:rPr>
              <w:t>12</w:t>
            </w:r>
          </w:p>
        </w:tc>
        <w:tc>
          <w:tcPr>
            <w:tcW w:w="3796" w:type="pct"/>
            <w:vAlign w:val="center"/>
          </w:tcPr>
          <w:p w:rsidR="005F1A45" w:rsidRPr="00B727F7" w:rsidRDefault="005F1A45" w:rsidP="00744AA5">
            <w:pPr>
              <w:spacing w:line="440" w:lineRule="exact"/>
              <w:rPr>
                <w:rFonts w:ascii="宋体" w:hAnsi="宋体"/>
              </w:rPr>
            </w:pPr>
            <w:r w:rsidRPr="00B727F7">
              <w:rPr>
                <w:rFonts w:ascii="宋体" w:hAnsi="宋体" w:hint="eastAsia"/>
              </w:rPr>
              <w:t>具有良好的空间知觉能力</w:t>
            </w:r>
          </w:p>
        </w:tc>
        <w:tc>
          <w:tcPr>
            <w:tcW w:w="449" w:type="pct"/>
            <w:vAlign w:val="center"/>
          </w:tcPr>
          <w:p w:rsidR="005F1A45" w:rsidRPr="00B727F7" w:rsidRDefault="005F1A45" w:rsidP="00744AA5">
            <w:pPr>
              <w:spacing w:line="440" w:lineRule="exact"/>
              <w:rPr>
                <w:rFonts w:ascii="宋体" w:hAnsi="宋体"/>
              </w:rPr>
            </w:pPr>
          </w:p>
        </w:tc>
      </w:tr>
    </w:tbl>
    <w:p w:rsidR="005F1A45" w:rsidRPr="00B727F7" w:rsidRDefault="005F1A45" w:rsidP="005F1A45">
      <w:pPr>
        <w:spacing w:line="440" w:lineRule="exact"/>
        <w:rPr>
          <w:rFonts w:ascii="宋体" w:hAnsi="宋体"/>
          <w:sz w:val="24"/>
          <w:szCs w:val="24"/>
        </w:rPr>
      </w:pPr>
    </w:p>
    <w:p w:rsidR="005F1A45" w:rsidRPr="00B727F7" w:rsidRDefault="005F1A45" w:rsidP="000D4631">
      <w:pPr>
        <w:spacing w:line="360" w:lineRule="auto"/>
        <w:rPr>
          <w:rFonts w:ascii="宋体" w:hAnsi="宋体"/>
          <w:sz w:val="24"/>
          <w:szCs w:val="24"/>
        </w:rPr>
      </w:pPr>
      <w:r w:rsidRPr="00B727F7">
        <w:rPr>
          <w:rFonts w:ascii="宋体" w:hAnsi="宋体" w:hint="eastAsia"/>
          <w:sz w:val="24"/>
          <w:szCs w:val="24"/>
        </w:rPr>
        <w:t xml:space="preserve">    2、企业对现行专业教学的要求与建议</w:t>
      </w:r>
    </w:p>
    <w:p w:rsidR="005F1A45" w:rsidRPr="00B727F7" w:rsidRDefault="005F1A45" w:rsidP="005F1A45">
      <w:pPr>
        <w:spacing w:line="440" w:lineRule="exact"/>
        <w:jc w:val="center"/>
        <w:rPr>
          <w:rFonts w:ascii="宋体" w:hAnsi="宋体"/>
          <w:b/>
          <w:sz w:val="24"/>
          <w:szCs w:val="24"/>
        </w:rPr>
      </w:pPr>
      <w:r w:rsidRPr="00B727F7">
        <w:rPr>
          <w:rFonts w:ascii="宋体" w:hAnsi="宋体" w:hint="eastAsia"/>
          <w:b/>
          <w:sz w:val="24"/>
          <w:szCs w:val="24"/>
        </w:rPr>
        <w:t>表10 企业对现行专业教学的要求与建议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1"/>
        <w:gridCol w:w="6431"/>
      </w:tblGrid>
      <w:tr w:rsidR="00F74FA8" w:rsidRPr="00B727F7" w:rsidTr="00A80B2F">
        <w:trPr>
          <w:trHeight w:val="567"/>
          <w:tblHeader/>
        </w:trPr>
        <w:tc>
          <w:tcPr>
            <w:tcW w:w="1227" w:type="pct"/>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hint="eastAsia"/>
                <w:b/>
              </w:rPr>
              <w:t>企业名称</w:t>
            </w:r>
          </w:p>
        </w:tc>
        <w:tc>
          <w:tcPr>
            <w:tcW w:w="3773" w:type="pct"/>
            <w:shd w:val="clear" w:color="auto" w:fill="FFFFFF" w:themeFill="background1"/>
            <w:vAlign w:val="center"/>
          </w:tcPr>
          <w:p w:rsidR="005F1A45" w:rsidRPr="00B727F7" w:rsidRDefault="005F1A45" w:rsidP="00744AA5">
            <w:pPr>
              <w:spacing w:line="440" w:lineRule="exact"/>
              <w:jc w:val="center"/>
              <w:rPr>
                <w:rFonts w:ascii="宋体" w:hAnsi="宋体"/>
                <w:b/>
              </w:rPr>
            </w:pPr>
            <w:r w:rsidRPr="00B727F7">
              <w:rPr>
                <w:rFonts w:ascii="宋体" w:hAnsi="宋体"/>
                <w:b/>
              </w:rPr>
              <w:t>北京市地铁运营有限公司等1</w:t>
            </w:r>
            <w:r w:rsidRPr="00B727F7">
              <w:rPr>
                <w:rFonts w:ascii="宋体" w:hAnsi="宋体" w:hint="eastAsia"/>
                <w:b/>
              </w:rPr>
              <w:t>1</w:t>
            </w:r>
            <w:r w:rsidRPr="00B727F7">
              <w:rPr>
                <w:rFonts w:ascii="宋体" w:hAnsi="宋体"/>
                <w:b/>
              </w:rPr>
              <w:t>家企业</w:t>
            </w:r>
          </w:p>
        </w:tc>
      </w:tr>
      <w:tr w:rsidR="00F74FA8" w:rsidRPr="00B727F7" w:rsidTr="00744AA5">
        <w:trPr>
          <w:trHeight w:val="403"/>
        </w:trPr>
        <w:tc>
          <w:tcPr>
            <w:tcW w:w="1227" w:type="pct"/>
            <w:vMerge w:val="restart"/>
            <w:shd w:val="clear" w:color="auto" w:fill="auto"/>
            <w:vAlign w:val="center"/>
          </w:tcPr>
          <w:p w:rsidR="005F1A45" w:rsidRPr="00B727F7" w:rsidRDefault="005F1A45" w:rsidP="00744AA5">
            <w:pPr>
              <w:spacing w:line="440" w:lineRule="exact"/>
              <w:rPr>
                <w:rFonts w:ascii="宋体" w:hAnsi="宋体"/>
              </w:rPr>
            </w:pPr>
            <w:r w:rsidRPr="00B727F7">
              <w:rPr>
                <w:rFonts w:ascii="宋体" w:hAnsi="宋体" w:hint="eastAsia"/>
              </w:rPr>
              <w:t>目前毕业生能力与企业要求的差距</w:t>
            </w:r>
          </w:p>
        </w:tc>
        <w:tc>
          <w:tcPr>
            <w:tcW w:w="3773" w:type="pct"/>
            <w:shd w:val="clear" w:color="auto" w:fill="auto"/>
          </w:tcPr>
          <w:p w:rsidR="005F1A45" w:rsidRPr="00B727F7" w:rsidRDefault="005F1A45" w:rsidP="00744AA5">
            <w:pPr>
              <w:spacing w:line="440" w:lineRule="exact"/>
              <w:rPr>
                <w:rFonts w:ascii="宋体" w:hAnsi="宋体"/>
              </w:rPr>
            </w:pPr>
            <w:r w:rsidRPr="00B727F7">
              <w:rPr>
                <w:rFonts w:ascii="宋体" w:hAnsi="宋体" w:hint="eastAsia"/>
              </w:rPr>
              <w:t>1、学生基本的电工、钳工技能水平离企业需求有差距</w:t>
            </w:r>
          </w:p>
        </w:tc>
      </w:tr>
      <w:tr w:rsidR="00F74FA8" w:rsidRPr="00B727F7" w:rsidTr="00744AA5">
        <w:trPr>
          <w:trHeight w:val="387"/>
        </w:trPr>
        <w:tc>
          <w:tcPr>
            <w:tcW w:w="1227" w:type="pct"/>
            <w:vMerge/>
            <w:shd w:val="clear" w:color="auto" w:fill="auto"/>
            <w:vAlign w:val="center"/>
          </w:tcPr>
          <w:p w:rsidR="005F1A45" w:rsidRPr="00B727F7" w:rsidRDefault="005F1A45" w:rsidP="00744AA5">
            <w:pPr>
              <w:spacing w:line="440" w:lineRule="exact"/>
              <w:rPr>
                <w:rFonts w:ascii="宋体" w:hAnsi="宋体"/>
              </w:rPr>
            </w:pPr>
          </w:p>
        </w:tc>
        <w:tc>
          <w:tcPr>
            <w:tcW w:w="3773" w:type="pct"/>
            <w:shd w:val="clear" w:color="auto" w:fill="auto"/>
          </w:tcPr>
          <w:p w:rsidR="005F1A45" w:rsidRPr="00B727F7" w:rsidRDefault="005F1A45" w:rsidP="00744AA5">
            <w:pPr>
              <w:spacing w:line="440" w:lineRule="exact"/>
              <w:rPr>
                <w:rFonts w:ascii="宋体" w:hAnsi="宋体"/>
              </w:rPr>
            </w:pPr>
            <w:r w:rsidRPr="00B727F7">
              <w:rPr>
                <w:rFonts w:ascii="宋体" w:hAnsi="宋体" w:hint="eastAsia"/>
              </w:rPr>
              <w:t>2、学生缺乏吃苦耐劳的精神；</w:t>
            </w:r>
          </w:p>
        </w:tc>
      </w:tr>
      <w:tr w:rsidR="00F74FA8" w:rsidRPr="00B727F7" w:rsidTr="00744AA5">
        <w:trPr>
          <w:trHeight w:val="364"/>
        </w:trPr>
        <w:tc>
          <w:tcPr>
            <w:tcW w:w="1227" w:type="pct"/>
            <w:vMerge/>
            <w:shd w:val="clear" w:color="auto" w:fill="auto"/>
            <w:vAlign w:val="center"/>
          </w:tcPr>
          <w:p w:rsidR="005F1A45" w:rsidRPr="00B727F7" w:rsidRDefault="005F1A45" w:rsidP="00744AA5">
            <w:pPr>
              <w:spacing w:line="440" w:lineRule="exact"/>
              <w:rPr>
                <w:rFonts w:ascii="宋体" w:hAnsi="宋体"/>
              </w:rPr>
            </w:pPr>
          </w:p>
        </w:tc>
        <w:tc>
          <w:tcPr>
            <w:tcW w:w="3773" w:type="pct"/>
            <w:shd w:val="clear" w:color="auto" w:fill="auto"/>
          </w:tcPr>
          <w:p w:rsidR="005F1A45" w:rsidRPr="00B727F7" w:rsidRDefault="005F1A45" w:rsidP="00744AA5">
            <w:pPr>
              <w:spacing w:line="440" w:lineRule="exact"/>
              <w:rPr>
                <w:rFonts w:ascii="宋体" w:hAnsi="宋体"/>
              </w:rPr>
            </w:pPr>
            <w:r w:rsidRPr="00B727F7">
              <w:rPr>
                <w:rFonts w:ascii="宋体" w:hAnsi="宋体" w:hint="eastAsia"/>
              </w:rPr>
              <w:t>3、学生对企业了解不够，缺乏对企业认同感</w:t>
            </w:r>
          </w:p>
        </w:tc>
      </w:tr>
      <w:tr w:rsidR="00F74FA8" w:rsidRPr="00B727F7" w:rsidTr="00744AA5">
        <w:trPr>
          <w:trHeight w:val="485"/>
        </w:trPr>
        <w:tc>
          <w:tcPr>
            <w:tcW w:w="1227" w:type="pct"/>
            <w:vMerge/>
            <w:shd w:val="clear" w:color="auto" w:fill="auto"/>
            <w:vAlign w:val="center"/>
          </w:tcPr>
          <w:p w:rsidR="005F1A45" w:rsidRPr="00B727F7" w:rsidRDefault="005F1A45" w:rsidP="00744AA5">
            <w:pPr>
              <w:spacing w:line="440" w:lineRule="exact"/>
              <w:rPr>
                <w:rFonts w:ascii="宋体" w:hAnsi="宋体"/>
              </w:rPr>
            </w:pPr>
          </w:p>
        </w:tc>
        <w:tc>
          <w:tcPr>
            <w:tcW w:w="3773" w:type="pct"/>
            <w:shd w:val="clear" w:color="auto" w:fill="auto"/>
          </w:tcPr>
          <w:p w:rsidR="005F1A45" w:rsidRPr="00B727F7" w:rsidRDefault="005F1A45" w:rsidP="00744AA5">
            <w:pPr>
              <w:spacing w:line="440" w:lineRule="exact"/>
              <w:rPr>
                <w:rFonts w:ascii="宋体" w:hAnsi="宋体"/>
              </w:rPr>
            </w:pPr>
            <w:r w:rsidRPr="00B727F7">
              <w:rPr>
                <w:rFonts w:ascii="宋体" w:hAnsi="宋体" w:hint="eastAsia"/>
              </w:rPr>
              <w:t>4、学生对列车网络知识比较欠缺</w:t>
            </w:r>
          </w:p>
        </w:tc>
      </w:tr>
      <w:tr w:rsidR="00F74FA8" w:rsidRPr="00B727F7" w:rsidTr="00744AA5">
        <w:trPr>
          <w:trHeight w:val="421"/>
        </w:trPr>
        <w:tc>
          <w:tcPr>
            <w:tcW w:w="1227" w:type="pct"/>
            <w:vMerge/>
            <w:shd w:val="clear" w:color="auto" w:fill="auto"/>
            <w:vAlign w:val="center"/>
          </w:tcPr>
          <w:p w:rsidR="005F1A45" w:rsidRPr="00B727F7" w:rsidRDefault="005F1A45" w:rsidP="00744AA5">
            <w:pPr>
              <w:spacing w:line="440" w:lineRule="exact"/>
              <w:rPr>
                <w:rFonts w:ascii="宋体" w:hAnsi="宋体"/>
              </w:rPr>
            </w:pPr>
          </w:p>
        </w:tc>
        <w:tc>
          <w:tcPr>
            <w:tcW w:w="3773" w:type="pct"/>
            <w:shd w:val="clear" w:color="auto" w:fill="auto"/>
          </w:tcPr>
          <w:p w:rsidR="005F1A45" w:rsidRPr="00B727F7" w:rsidRDefault="005F1A45" w:rsidP="00744AA5">
            <w:pPr>
              <w:spacing w:line="440" w:lineRule="exact"/>
              <w:rPr>
                <w:rFonts w:ascii="宋体" w:hAnsi="宋体"/>
              </w:rPr>
            </w:pPr>
            <w:r w:rsidRPr="00B727F7">
              <w:rPr>
                <w:rFonts w:ascii="宋体" w:hAnsi="宋体" w:hint="eastAsia"/>
              </w:rPr>
              <w:t>5、对车辆整体结构、原理理解不透彻，进入企业后还需反复培训</w:t>
            </w:r>
          </w:p>
        </w:tc>
      </w:tr>
      <w:tr w:rsidR="00F74FA8" w:rsidRPr="00B727F7" w:rsidTr="00744AA5">
        <w:trPr>
          <w:trHeight w:val="385"/>
        </w:trPr>
        <w:tc>
          <w:tcPr>
            <w:tcW w:w="1227" w:type="pct"/>
            <w:vMerge/>
            <w:shd w:val="clear" w:color="auto" w:fill="auto"/>
            <w:vAlign w:val="center"/>
          </w:tcPr>
          <w:p w:rsidR="005F1A45" w:rsidRPr="00B727F7" w:rsidRDefault="005F1A45" w:rsidP="00744AA5">
            <w:pPr>
              <w:spacing w:line="440" w:lineRule="exact"/>
              <w:rPr>
                <w:rFonts w:ascii="宋体" w:hAnsi="宋体"/>
              </w:rPr>
            </w:pPr>
          </w:p>
        </w:tc>
        <w:tc>
          <w:tcPr>
            <w:tcW w:w="3773" w:type="pct"/>
            <w:shd w:val="clear" w:color="auto" w:fill="auto"/>
          </w:tcPr>
          <w:p w:rsidR="005F1A45" w:rsidRPr="00B727F7" w:rsidRDefault="005F1A45" w:rsidP="00744AA5">
            <w:pPr>
              <w:spacing w:line="440" w:lineRule="exact"/>
              <w:rPr>
                <w:rFonts w:ascii="宋体" w:hAnsi="宋体"/>
              </w:rPr>
            </w:pPr>
            <w:r w:rsidRPr="00B727F7">
              <w:rPr>
                <w:rFonts w:ascii="宋体" w:hAnsi="宋体" w:hint="eastAsia"/>
              </w:rPr>
              <w:t>6、部分学生职业素养较差</w:t>
            </w:r>
          </w:p>
        </w:tc>
      </w:tr>
      <w:tr w:rsidR="00F74FA8" w:rsidRPr="00B727F7" w:rsidTr="00744AA5">
        <w:trPr>
          <w:trHeight w:val="363"/>
        </w:trPr>
        <w:tc>
          <w:tcPr>
            <w:tcW w:w="1227" w:type="pct"/>
            <w:vMerge/>
            <w:shd w:val="clear" w:color="auto" w:fill="auto"/>
            <w:vAlign w:val="center"/>
          </w:tcPr>
          <w:p w:rsidR="005F1A45" w:rsidRPr="00B727F7" w:rsidRDefault="005F1A45" w:rsidP="00744AA5">
            <w:pPr>
              <w:spacing w:line="440" w:lineRule="exact"/>
              <w:rPr>
                <w:rFonts w:ascii="宋体" w:hAnsi="宋体"/>
              </w:rPr>
            </w:pPr>
          </w:p>
        </w:tc>
        <w:tc>
          <w:tcPr>
            <w:tcW w:w="3773" w:type="pct"/>
            <w:shd w:val="clear" w:color="auto" w:fill="auto"/>
          </w:tcPr>
          <w:p w:rsidR="005F1A45" w:rsidRPr="00B727F7" w:rsidRDefault="005F1A45" w:rsidP="00744AA5">
            <w:pPr>
              <w:spacing w:line="440" w:lineRule="exact"/>
              <w:rPr>
                <w:rFonts w:ascii="宋体" w:hAnsi="宋体"/>
              </w:rPr>
            </w:pPr>
            <w:r w:rsidRPr="00B727F7">
              <w:rPr>
                <w:rFonts w:ascii="宋体" w:hAnsi="宋体" w:hint="eastAsia"/>
              </w:rPr>
              <w:t>7、学生在校动手较少，理论与实际不能结合</w:t>
            </w:r>
          </w:p>
        </w:tc>
      </w:tr>
      <w:tr w:rsidR="00F74FA8" w:rsidRPr="00B727F7" w:rsidTr="00744AA5">
        <w:trPr>
          <w:trHeight w:val="948"/>
        </w:trPr>
        <w:tc>
          <w:tcPr>
            <w:tcW w:w="1227" w:type="pct"/>
            <w:vMerge w:val="restart"/>
            <w:shd w:val="clear" w:color="auto" w:fill="auto"/>
            <w:vAlign w:val="center"/>
          </w:tcPr>
          <w:p w:rsidR="000D4631" w:rsidRDefault="005F1A45" w:rsidP="00744AA5">
            <w:pPr>
              <w:spacing w:line="440" w:lineRule="exact"/>
              <w:rPr>
                <w:rFonts w:ascii="宋体" w:hAnsi="宋体"/>
              </w:rPr>
            </w:pPr>
            <w:r w:rsidRPr="00B727F7">
              <w:rPr>
                <w:rFonts w:ascii="宋体" w:hAnsi="宋体" w:hint="eastAsia"/>
              </w:rPr>
              <w:t>企业对专业</w:t>
            </w:r>
          </w:p>
          <w:p w:rsidR="005F1A45" w:rsidRPr="00B727F7" w:rsidRDefault="005F1A45" w:rsidP="00744AA5">
            <w:pPr>
              <w:spacing w:line="440" w:lineRule="exact"/>
              <w:rPr>
                <w:rFonts w:ascii="宋体" w:hAnsi="宋体"/>
              </w:rPr>
            </w:pPr>
            <w:r w:rsidRPr="00B727F7">
              <w:rPr>
                <w:rFonts w:ascii="宋体" w:hAnsi="宋体" w:hint="eastAsia"/>
              </w:rPr>
              <w:t>教学建议</w:t>
            </w:r>
          </w:p>
        </w:tc>
        <w:tc>
          <w:tcPr>
            <w:tcW w:w="3773" w:type="pct"/>
            <w:shd w:val="clear" w:color="auto" w:fill="auto"/>
            <w:vAlign w:val="center"/>
          </w:tcPr>
          <w:p w:rsidR="005F1A45" w:rsidRPr="00B727F7" w:rsidRDefault="005F1A45" w:rsidP="00744AA5">
            <w:pPr>
              <w:spacing w:line="440" w:lineRule="exact"/>
              <w:rPr>
                <w:rFonts w:ascii="宋体" w:hAnsi="宋体"/>
              </w:rPr>
            </w:pPr>
            <w:r w:rsidRPr="00B727F7">
              <w:rPr>
                <w:rFonts w:ascii="宋体" w:hAnsi="宋体" w:hint="eastAsia"/>
              </w:rPr>
              <w:t>1、加大电工、钳工的实训，让学生能够熟练使用工具、量具及各类仪表</w:t>
            </w:r>
          </w:p>
        </w:tc>
      </w:tr>
      <w:tr w:rsidR="00F74FA8" w:rsidRPr="00B727F7" w:rsidTr="00744AA5">
        <w:trPr>
          <w:trHeight w:val="416"/>
        </w:trPr>
        <w:tc>
          <w:tcPr>
            <w:tcW w:w="1227" w:type="pct"/>
            <w:vMerge/>
            <w:shd w:val="clear" w:color="auto" w:fill="auto"/>
            <w:vAlign w:val="center"/>
          </w:tcPr>
          <w:p w:rsidR="005F1A45" w:rsidRPr="00B727F7" w:rsidRDefault="005F1A45" w:rsidP="00744AA5">
            <w:pPr>
              <w:spacing w:line="440" w:lineRule="exact"/>
              <w:rPr>
                <w:rFonts w:ascii="宋体" w:hAnsi="宋体"/>
              </w:rPr>
            </w:pPr>
          </w:p>
        </w:tc>
        <w:tc>
          <w:tcPr>
            <w:tcW w:w="3773" w:type="pct"/>
            <w:shd w:val="clear" w:color="auto" w:fill="auto"/>
            <w:vAlign w:val="center"/>
          </w:tcPr>
          <w:p w:rsidR="005F1A45" w:rsidRPr="00B727F7" w:rsidRDefault="005F1A45" w:rsidP="00744AA5">
            <w:pPr>
              <w:spacing w:line="440" w:lineRule="exact"/>
              <w:rPr>
                <w:rFonts w:ascii="宋体" w:hAnsi="宋体"/>
              </w:rPr>
            </w:pPr>
            <w:r w:rsidRPr="00B727F7">
              <w:rPr>
                <w:rFonts w:ascii="宋体" w:hAnsi="宋体" w:hint="eastAsia"/>
              </w:rPr>
              <w:t>2、加强车辆基础知识的讲授，打好基础</w:t>
            </w:r>
          </w:p>
        </w:tc>
      </w:tr>
      <w:tr w:rsidR="00F74FA8" w:rsidRPr="00B727F7" w:rsidTr="00744AA5">
        <w:trPr>
          <w:trHeight w:val="394"/>
        </w:trPr>
        <w:tc>
          <w:tcPr>
            <w:tcW w:w="1227" w:type="pct"/>
            <w:vMerge/>
            <w:shd w:val="clear" w:color="auto" w:fill="auto"/>
            <w:vAlign w:val="center"/>
          </w:tcPr>
          <w:p w:rsidR="005F1A45" w:rsidRPr="00B727F7" w:rsidRDefault="005F1A45" w:rsidP="00744AA5">
            <w:pPr>
              <w:spacing w:line="440" w:lineRule="exact"/>
              <w:rPr>
                <w:rFonts w:ascii="宋体" w:hAnsi="宋体"/>
              </w:rPr>
            </w:pPr>
          </w:p>
        </w:tc>
        <w:tc>
          <w:tcPr>
            <w:tcW w:w="3773" w:type="pct"/>
            <w:shd w:val="clear" w:color="auto" w:fill="auto"/>
            <w:vAlign w:val="center"/>
          </w:tcPr>
          <w:p w:rsidR="005F1A45" w:rsidRPr="00B727F7" w:rsidRDefault="005F1A45" w:rsidP="00744AA5">
            <w:pPr>
              <w:spacing w:line="440" w:lineRule="exact"/>
              <w:rPr>
                <w:rFonts w:ascii="宋体" w:hAnsi="宋体"/>
              </w:rPr>
            </w:pPr>
            <w:r w:rsidRPr="00B727F7">
              <w:rPr>
                <w:rFonts w:ascii="宋体" w:hAnsi="宋体" w:hint="eastAsia"/>
              </w:rPr>
              <w:t>3、引入企业文化及企业的相关规章制度，与学校规章制度相结合</w:t>
            </w:r>
          </w:p>
        </w:tc>
      </w:tr>
      <w:tr w:rsidR="00F74FA8" w:rsidRPr="00B727F7" w:rsidTr="00744AA5">
        <w:trPr>
          <w:trHeight w:val="942"/>
        </w:trPr>
        <w:tc>
          <w:tcPr>
            <w:tcW w:w="1227" w:type="pct"/>
            <w:vMerge/>
            <w:shd w:val="clear" w:color="auto" w:fill="auto"/>
            <w:vAlign w:val="center"/>
          </w:tcPr>
          <w:p w:rsidR="005F1A45" w:rsidRPr="00B727F7" w:rsidRDefault="005F1A45" w:rsidP="00744AA5">
            <w:pPr>
              <w:spacing w:line="440" w:lineRule="exact"/>
              <w:rPr>
                <w:rFonts w:ascii="宋体" w:hAnsi="宋体"/>
              </w:rPr>
            </w:pPr>
          </w:p>
        </w:tc>
        <w:tc>
          <w:tcPr>
            <w:tcW w:w="3773" w:type="pct"/>
            <w:shd w:val="clear" w:color="auto" w:fill="auto"/>
            <w:vAlign w:val="center"/>
          </w:tcPr>
          <w:p w:rsidR="005F1A45" w:rsidRPr="00B727F7" w:rsidRDefault="005F1A45" w:rsidP="00744AA5">
            <w:pPr>
              <w:spacing w:line="440" w:lineRule="exact"/>
              <w:rPr>
                <w:rFonts w:ascii="宋体" w:hAnsi="宋体"/>
              </w:rPr>
            </w:pPr>
            <w:r w:rsidRPr="00B727F7">
              <w:rPr>
                <w:rFonts w:ascii="宋体" w:hAnsi="宋体" w:hint="eastAsia"/>
              </w:rPr>
              <w:t>4、课程体系设计及教学内容设计应多征求企业意见，做到学校所讲授知识与企业岗位的对接</w:t>
            </w:r>
          </w:p>
        </w:tc>
      </w:tr>
      <w:tr w:rsidR="00F74FA8" w:rsidRPr="00B727F7" w:rsidTr="00744AA5">
        <w:trPr>
          <w:trHeight w:val="942"/>
        </w:trPr>
        <w:tc>
          <w:tcPr>
            <w:tcW w:w="1227" w:type="pct"/>
            <w:vMerge/>
            <w:shd w:val="clear" w:color="auto" w:fill="auto"/>
            <w:vAlign w:val="center"/>
          </w:tcPr>
          <w:p w:rsidR="005F1A45" w:rsidRPr="00B727F7" w:rsidRDefault="005F1A45" w:rsidP="00744AA5">
            <w:pPr>
              <w:spacing w:line="440" w:lineRule="exact"/>
              <w:rPr>
                <w:rFonts w:ascii="宋体" w:hAnsi="宋体"/>
              </w:rPr>
            </w:pPr>
          </w:p>
        </w:tc>
        <w:tc>
          <w:tcPr>
            <w:tcW w:w="3773" w:type="pct"/>
            <w:shd w:val="clear" w:color="auto" w:fill="auto"/>
            <w:vAlign w:val="center"/>
          </w:tcPr>
          <w:p w:rsidR="005F1A45" w:rsidRPr="00B727F7" w:rsidRDefault="005F1A45" w:rsidP="00744AA5">
            <w:pPr>
              <w:spacing w:line="440" w:lineRule="exact"/>
              <w:rPr>
                <w:rFonts w:ascii="宋体" w:hAnsi="宋体"/>
              </w:rPr>
            </w:pPr>
            <w:r w:rsidRPr="00B727F7">
              <w:rPr>
                <w:rFonts w:ascii="宋体" w:hAnsi="宋体" w:hint="eastAsia"/>
              </w:rPr>
              <w:t>5、学校应在日常教学中增加本专业一些基本能力的培养，如：手眼协调能力、空间知觉能力、平衡能力、视觉听觉能力、身体素质等，要将此类岗位需求的基本能力在课程中或活动中体现，提高学生的综合素质</w:t>
            </w:r>
          </w:p>
        </w:tc>
      </w:tr>
      <w:tr w:rsidR="00F74FA8" w:rsidRPr="00B727F7" w:rsidTr="00744AA5">
        <w:trPr>
          <w:trHeight w:val="338"/>
        </w:trPr>
        <w:tc>
          <w:tcPr>
            <w:tcW w:w="1227" w:type="pct"/>
            <w:vMerge/>
            <w:shd w:val="clear" w:color="auto" w:fill="auto"/>
            <w:vAlign w:val="center"/>
          </w:tcPr>
          <w:p w:rsidR="005F1A45" w:rsidRPr="00B727F7" w:rsidRDefault="005F1A45" w:rsidP="00744AA5">
            <w:pPr>
              <w:spacing w:line="440" w:lineRule="exact"/>
              <w:rPr>
                <w:rFonts w:ascii="宋体" w:hAnsi="宋体"/>
              </w:rPr>
            </w:pPr>
          </w:p>
        </w:tc>
        <w:tc>
          <w:tcPr>
            <w:tcW w:w="3773" w:type="pct"/>
            <w:shd w:val="clear" w:color="auto" w:fill="auto"/>
            <w:vAlign w:val="center"/>
          </w:tcPr>
          <w:p w:rsidR="005F1A45" w:rsidRPr="00B727F7" w:rsidRDefault="005F1A45" w:rsidP="00744AA5">
            <w:pPr>
              <w:spacing w:line="440" w:lineRule="exact"/>
              <w:rPr>
                <w:rFonts w:ascii="宋体" w:hAnsi="宋体"/>
              </w:rPr>
            </w:pPr>
            <w:r w:rsidRPr="00B727F7">
              <w:rPr>
                <w:rFonts w:ascii="宋体" w:hAnsi="宋体" w:hint="eastAsia"/>
              </w:rPr>
              <w:t>6、应该逐步增加网络控制方面的课程，以满足未来列车发展的需要</w:t>
            </w:r>
          </w:p>
        </w:tc>
      </w:tr>
      <w:tr w:rsidR="00F74FA8" w:rsidRPr="00B727F7" w:rsidTr="00744AA5">
        <w:trPr>
          <w:trHeight w:val="942"/>
        </w:trPr>
        <w:tc>
          <w:tcPr>
            <w:tcW w:w="1227" w:type="pct"/>
            <w:vMerge/>
            <w:shd w:val="clear" w:color="auto" w:fill="auto"/>
            <w:vAlign w:val="center"/>
          </w:tcPr>
          <w:p w:rsidR="005F1A45" w:rsidRPr="00B727F7" w:rsidRDefault="005F1A45" w:rsidP="00744AA5">
            <w:pPr>
              <w:spacing w:line="440" w:lineRule="exact"/>
              <w:rPr>
                <w:rFonts w:ascii="宋体" w:hAnsi="宋体"/>
              </w:rPr>
            </w:pPr>
          </w:p>
        </w:tc>
        <w:tc>
          <w:tcPr>
            <w:tcW w:w="3773" w:type="pct"/>
            <w:shd w:val="clear" w:color="auto" w:fill="auto"/>
            <w:vAlign w:val="center"/>
          </w:tcPr>
          <w:p w:rsidR="005F1A45" w:rsidRPr="00B727F7" w:rsidRDefault="005F1A45" w:rsidP="00744AA5">
            <w:pPr>
              <w:spacing w:line="440" w:lineRule="exact"/>
              <w:rPr>
                <w:rFonts w:ascii="宋体" w:hAnsi="宋体"/>
              </w:rPr>
            </w:pPr>
            <w:r w:rsidRPr="00B727F7">
              <w:rPr>
                <w:rFonts w:ascii="宋体" w:hAnsi="宋体" w:hint="eastAsia"/>
              </w:rPr>
              <w:t>7、司机方向也</w:t>
            </w:r>
            <w:proofErr w:type="gramStart"/>
            <w:r w:rsidRPr="00B727F7">
              <w:rPr>
                <w:rFonts w:ascii="宋体" w:hAnsi="宋体" w:hint="eastAsia"/>
              </w:rPr>
              <w:t>需学习</w:t>
            </w:r>
            <w:proofErr w:type="gramEnd"/>
            <w:r w:rsidRPr="00B727F7">
              <w:rPr>
                <w:rFonts w:ascii="宋体" w:hAnsi="宋体" w:hint="eastAsia"/>
              </w:rPr>
              <w:t>部分车辆检修和网络控制的知识，有助于更好的进行列车突发故障的处理</w:t>
            </w:r>
          </w:p>
        </w:tc>
      </w:tr>
    </w:tbl>
    <w:p w:rsidR="005F1A45" w:rsidRPr="00B727F7" w:rsidRDefault="005F1A45" w:rsidP="005F1A45">
      <w:pPr>
        <w:spacing w:line="440" w:lineRule="exact"/>
        <w:rPr>
          <w:rFonts w:ascii="宋体" w:hAnsi="宋体"/>
          <w:sz w:val="24"/>
          <w:szCs w:val="24"/>
        </w:rPr>
      </w:pPr>
    </w:p>
    <w:p w:rsidR="005F1A45" w:rsidRPr="00B727F7" w:rsidRDefault="005F1A45" w:rsidP="005F1A45">
      <w:pPr>
        <w:pStyle w:val="af2"/>
      </w:pPr>
      <w:bookmarkStart w:id="11" w:name="_Toc371555829"/>
      <w:r w:rsidRPr="00B727F7">
        <w:rPr>
          <w:rFonts w:hint="eastAsia"/>
        </w:rPr>
        <w:t>（五）行业职业培训及取证现状分析</w:t>
      </w:r>
      <w:bookmarkEnd w:id="11"/>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sz w:val="24"/>
          <w:szCs w:val="24"/>
        </w:rPr>
        <w:t>1</w:t>
      </w:r>
      <w:r w:rsidRPr="00B727F7">
        <w:rPr>
          <w:rFonts w:ascii="宋体" w:hAnsi="宋体" w:hint="eastAsia"/>
          <w:sz w:val="24"/>
          <w:szCs w:val="24"/>
        </w:rPr>
        <w:t>、职业资格标准及岗位证书</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hint="eastAsia"/>
          <w:sz w:val="24"/>
          <w:szCs w:val="24"/>
        </w:rPr>
        <w:t>目前适合城市轨道车辆</w:t>
      </w:r>
      <w:r w:rsidR="0070488F">
        <w:rPr>
          <w:rFonts w:ascii="宋体" w:hAnsi="宋体" w:hint="eastAsia"/>
          <w:sz w:val="24"/>
          <w:szCs w:val="24"/>
        </w:rPr>
        <w:t>应用技术</w:t>
      </w:r>
      <w:r w:rsidRPr="00B727F7">
        <w:rPr>
          <w:rFonts w:ascii="宋体" w:hAnsi="宋体" w:hint="eastAsia"/>
          <w:sz w:val="24"/>
          <w:szCs w:val="24"/>
        </w:rPr>
        <w:t>专业证书只有车辆维修方向的机修钳工与</w:t>
      </w:r>
      <w:r w:rsidR="0070488F">
        <w:rPr>
          <w:rFonts w:ascii="宋体" w:hAnsi="宋体" w:hint="eastAsia"/>
          <w:sz w:val="24"/>
          <w:szCs w:val="24"/>
        </w:rPr>
        <w:t>维修</w:t>
      </w:r>
      <w:r w:rsidRPr="00B727F7">
        <w:rPr>
          <w:rFonts w:ascii="宋体" w:hAnsi="宋体" w:hint="eastAsia"/>
          <w:sz w:val="24"/>
          <w:szCs w:val="24"/>
        </w:rPr>
        <w:t>电工，一般</w:t>
      </w:r>
      <w:r w:rsidR="00946C58" w:rsidRPr="00B727F7">
        <w:rPr>
          <w:rFonts w:ascii="宋体" w:hAnsi="宋体" w:hint="eastAsia"/>
          <w:sz w:val="24"/>
          <w:szCs w:val="24"/>
        </w:rPr>
        <w:t>毕业</w:t>
      </w:r>
      <w:r w:rsidRPr="00B727F7">
        <w:rPr>
          <w:rFonts w:ascii="宋体" w:hAnsi="宋体" w:hint="eastAsia"/>
          <w:sz w:val="24"/>
          <w:szCs w:val="24"/>
        </w:rPr>
        <w:t>院校毕业学生均可顺利取得中级机修钳工和中级维修电工，但车辆驾驶方向国家没有职业资格证书，学生无法取得相应资质，只能在顶岗实习时考取城市轨道交通企业内部的初级电动列车驾驶员证。</w:t>
      </w:r>
    </w:p>
    <w:p w:rsidR="005F1A45" w:rsidRPr="00B727F7" w:rsidRDefault="005F1A45" w:rsidP="000D4631">
      <w:pPr>
        <w:spacing w:line="360" w:lineRule="auto"/>
        <w:ind w:firstLineChars="200" w:firstLine="480"/>
        <w:rPr>
          <w:rFonts w:ascii="宋体" w:hAnsi="宋体"/>
          <w:sz w:val="24"/>
          <w:szCs w:val="24"/>
        </w:rPr>
      </w:pPr>
      <w:r w:rsidRPr="00B727F7">
        <w:rPr>
          <w:rFonts w:ascii="宋体" w:hAnsi="宋体"/>
          <w:sz w:val="24"/>
          <w:szCs w:val="24"/>
        </w:rPr>
        <w:t>2</w:t>
      </w:r>
      <w:r w:rsidRPr="00B727F7">
        <w:rPr>
          <w:rFonts w:ascii="宋体" w:hAnsi="宋体" w:hint="eastAsia"/>
          <w:sz w:val="24"/>
          <w:szCs w:val="24"/>
        </w:rPr>
        <w:t>、现行教学与职业资格标准的差距</w:t>
      </w:r>
    </w:p>
    <w:p w:rsidR="006E23FE" w:rsidRPr="00B727F7" w:rsidRDefault="005F1A45" w:rsidP="000D4631">
      <w:pPr>
        <w:spacing w:line="360" w:lineRule="auto"/>
        <w:ind w:firstLineChars="200" w:firstLine="480"/>
      </w:pPr>
      <w:r w:rsidRPr="00B727F7">
        <w:rPr>
          <w:rFonts w:ascii="宋体" w:hAnsi="宋体" w:hint="eastAsia"/>
          <w:sz w:val="24"/>
          <w:szCs w:val="24"/>
        </w:rPr>
        <w:t>开设</w:t>
      </w:r>
      <w:r w:rsidR="0070488F" w:rsidRPr="00B727F7">
        <w:rPr>
          <w:rFonts w:ascii="宋体" w:hAnsi="宋体" w:hint="eastAsia"/>
          <w:sz w:val="24"/>
          <w:szCs w:val="24"/>
        </w:rPr>
        <w:t>城市轨道车辆</w:t>
      </w:r>
      <w:r w:rsidR="0070488F">
        <w:rPr>
          <w:rFonts w:ascii="宋体" w:hAnsi="宋体" w:hint="eastAsia"/>
          <w:sz w:val="24"/>
          <w:szCs w:val="24"/>
        </w:rPr>
        <w:t>应用技术</w:t>
      </w:r>
      <w:r w:rsidR="0070488F" w:rsidRPr="00B727F7">
        <w:rPr>
          <w:rFonts w:ascii="宋体" w:hAnsi="宋体" w:hint="eastAsia"/>
          <w:sz w:val="24"/>
          <w:szCs w:val="24"/>
        </w:rPr>
        <w:t>专业</w:t>
      </w:r>
      <w:r w:rsidRPr="00B727F7">
        <w:rPr>
          <w:rFonts w:ascii="宋体" w:hAnsi="宋体" w:hint="eastAsia"/>
          <w:sz w:val="24"/>
          <w:szCs w:val="24"/>
        </w:rPr>
        <w:t>的学校大部分都开设钳工、电工课程，并组织学生考取相关证书，与职业资格标准吻合；初级电动列车驾驶员证由于是企业内部证书，学校内只能进行基础技能训练，为考证积累专业知识及技能。</w:t>
      </w:r>
      <w:bookmarkStart w:id="12" w:name="_Toc371555832"/>
    </w:p>
    <w:p w:rsidR="006E23FE" w:rsidRPr="00B727F7" w:rsidRDefault="0089692F" w:rsidP="0089692F">
      <w:pPr>
        <w:pStyle w:val="af2"/>
      </w:pPr>
      <w:r w:rsidRPr="00B727F7">
        <w:rPr>
          <w:rFonts w:hint="eastAsia"/>
        </w:rPr>
        <w:t>（六）</w:t>
      </w:r>
      <w:r w:rsidR="006E23FE" w:rsidRPr="00B727F7">
        <w:rPr>
          <w:rFonts w:hint="eastAsia"/>
        </w:rPr>
        <w:t>基于毕业生调研的职业发展</w:t>
      </w:r>
    </w:p>
    <w:p w:rsidR="006E23FE" w:rsidRPr="00B727F7" w:rsidRDefault="006E23FE" w:rsidP="000D4631">
      <w:pPr>
        <w:spacing w:line="360" w:lineRule="auto"/>
        <w:ind w:firstLineChars="200" w:firstLine="480"/>
        <w:rPr>
          <w:rFonts w:ascii="宋体" w:hAnsi="宋体"/>
          <w:sz w:val="24"/>
          <w:szCs w:val="24"/>
        </w:rPr>
      </w:pPr>
      <w:r w:rsidRPr="00B727F7">
        <w:rPr>
          <w:rFonts w:ascii="宋体" w:hAnsi="宋体" w:hint="eastAsia"/>
          <w:sz w:val="24"/>
        </w:rPr>
        <w:t>经过对毕业生的工作情况调研，针对典型岗位（设备维修岗、电客车驾驶岗、售后技术服务岗和设备调试岗）的工作时间和晋升途径做如下总结。</w:t>
      </w:r>
    </w:p>
    <w:p w:rsidR="006E23FE" w:rsidRPr="00B727F7" w:rsidRDefault="006E23FE" w:rsidP="006E23FE">
      <w:pPr>
        <w:spacing w:beforeLines="50" w:before="156" w:line="360" w:lineRule="auto"/>
        <w:ind w:firstLineChars="200" w:firstLine="562"/>
        <w:rPr>
          <w:rFonts w:ascii="Times New Roman" w:hAnsi="Times New Roman"/>
          <w:b/>
          <w:sz w:val="28"/>
          <w:szCs w:val="28"/>
        </w:rPr>
      </w:pPr>
      <w:r w:rsidRPr="00B727F7">
        <w:rPr>
          <w:b/>
          <w:sz w:val="28"/>
          <w:szCs w:val="28"/>
        </w:rPr>
        <w:t>1</w:t>
      </w:r>
      <w:r w:rsidRPr="00B727F7">
        <w:rPr>
          <w:rFonts w:hint="eastAsia"/>
          <w:b/>
          <w:sz w:val="28"/>
          <w:szCs w:val="28"/>
        </w:rPr>
        <w:t>、设备维修岗</w:t>
      </w:r>
    </w:p>
    <w:p w:rsidR="006E23FE" w:rsidRPr="009B10F7" w:rsidRDefault="006E23FE" w:rsidP="000D4631">
      <w:pPr>
        <w:spacing w:line="360" w:lineRule="auto"/>
        <w:ind w:firstLineChars="200" w:firstLine="480"/>
        <w:rPr>
          <w:rFonts w:ascii="宋体" w:hAnsi="宋体"/>
          <w:sz w:val="24"/>
          <w:szCs w:val="24"/>
        </w:rPr>
      </w:pPr>
      <w:r w:rsidRPr="009B10F7">
        <w:rPr>
          <w:rFonts w:ascii="宋体" w:hAnsi="宋体" w:hint="eastAsia"/>
          <w:sz w:val="24"/>
        </w:rPr>
        <w:t>（1）上班时间</w:t>
      </w:r>
    </w:p>
    <w:p w:rsidR="00674ED3" w:rsidRPr="009B10F7" w:rsidRDefault="00674ED3" w:rsidP="000D4631">
      <w:pPr>
        <w:spacing w:line="360" w:lineRule="auto"/>
        <w:ind w:firstLineChars="200" w:firstLine="480"/>
        <w:rPr>
          <w:rFonts w:ascii="宋体" w:hAnsi="宋体"/>
          <w:sz w:val="24"/>
        </w:rPr>
      </w:pPr>
      <w:r w:rsidRPr="009B10F7">
        <w:rPr>
          <w:rFonts w:ascii="宋体" w:hAnsi="宋体" w:hint="eastAsia"/>
          <w:sz w:val="24"/>
        </w:rPr>
        <w:t>分为日检和全效修。</w:t>
      </w:r>
    </w:p>
    <w:p w:rsidR="00674ED3" w:rsidRPr="009B10F7" w:rsidRDefault="00674ED3" w:rsidP="000D4631">
      <w:pPr>
        <w:spacing w:line="360" w:lineRule="auto"/>
        <w:ind w:firstLineChars="200" w:firstLine="480"/>
        <w:rPr>
          <w:rFonts w:ascii="宋体" w:hAnsi="宋体"/>
          <w:sz w:val="24"/>
        </w:rPr>
      </w:pPr>
      <w:r w:rsidRPr="009B10F7">
        <w:rPr>
          <w:rFonts w:ascii="宋体" w:hAnsi="宋体" w:hint="eastAsia"/>
          <w:sz w:val="24"/>
        </w:rPr>
        <w:lastRenderedPageBreak/>
        <w:t>日检上班制度为：白 夜 休 休 白 夜 休 休（每个夜班增加夜班费110元），每个夜班休息时间相比日</w:t>
      </w:r>
      <w:proofErr w:type="gramStart"/>
      <w:r w:rsidRPr="009B10F7">
        <w:rPr>
          <w:rFonts w:ascii="宋体" w:hAnsi="宋体" w:hint="eastAsia"/>
          <w:sz w:val="24"/>
        </w:rPr>
        <w:t>勤岗位</w:t>
      </w:r>
      <w:proofErr w:type="gramEnd"/>
      <w:r w:rsidRPr="009B10F7">
        <w:rPr>
          <w:rFonts w:ascii="宋体" w:hAnsi="宋体" w:hint="eastAsia"/>
          <w:sz w:val="24"/>
        </w:rPr>
        <w:t>比较长。</w:t>
      </w:r>
    </w:p>
    <w:p w:rsidR="00674ED3" w:rsidRPr="009B10F7" w:rsidRDefault="00674ED3" w:rsidP="000D4631">
      <w:pPr>
        <w:spacing w:line="360" w:lineRule="auto"/>
        <w:ind w:firstLineChars="200" w:firstLine="480"/>
        <w:rPr>
          <w:rFonts w:ascii="宋体" w:hAnsi="宋体"/>
          <w:sz w:val="24"/>
        </w:rPr>
      </w:pPr>
      <w:r w:rsidRPr="009B10F7">
        <w:rPr>
          <w:rFonts w:ascii="宋体" w:hAnsi="宋体" w:hint="eastAsia"/>
          <w:sz w:val="24"/>
        </w:rPr>
        <w:t>全效修上班制度为：周二到周六上午八点半到下午五点上班，周日周一休息；周日到周四上午八点半到下午五点上班，周五周六休息。</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（2）岗位晋升</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职位晋升路径如下图：</w:t>
      </w:r>
    </w:p>
    <w:p w:rsidR="006E23FE" w:rsidRPr="00B727F7" w:rsidRDefault="006E23FE" w:rsidP="00674ED3">
      <w:pPr>
        <w:spacing w:beforeLines="50" w:before="156" w:afterLines="50" w:after="156" w:line="360" w:lineRule="auto"/>
        <w:rPr>
          <w:rFonts w:ascii="宋体" w:hAnsi="宋体"/>
          <w:sz w:val="24"/>
        </w:rPr>
      </w:pPr>
      <w:r w:rsidRPr="00B727F7">
        <w:rPr>
          <w:rFonts w:ascii="Times New Roman" w:hAnsi="Times New Roman"/>
          <w:szCs w:val="24"/>
        </w:rPr>
        <w:object w:dxaOrig="9015" w:dyaOrig="5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pt;height:29.5pt" o:ole="">
            <v:imagedata r:id="rId8" o:title=""/>
          </v:shape>
          <o:OLEObject Type="Embed" ProgID="Visio.Drawing.15" ShapeID="_x0000_i1025" DrawAspect="Content" ObjectID="_1747475033" r:id="rId9"/>
        </w:object>
      </w:r>
      <w:r w:rsidRPr="00B727F7">
        <w:rPr>
          <w:rFonts w:ascii="宋体" w:hAnsi="宋体" w:hint="eastAsia"/>
          <w:sz w:val="24"/>
        </w:rPr>
        <w:t>（3）职称评定</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851"/>
        <w:gridCol w:w="3681"/>
      </w:tblGrid>
      <w:tr w:rsidR="00B727F7" w:rsidRPr="00B727F7" w:rsidTr="00A80B2F">
        <w:trPr>
          <w:trHeight w:val="567"/>
          <w:jc w:val="center"/>
        </w:trPr>
        <w:tc>
          <w:tcPr>
            <w:tcW w:w="19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b/>
                <w:bCs/>
                <w:kern w:val="0"/>
                <w:szCs w:val="21"/>
              </w:rPr>
            </w:pPr>
            <w:r w:rsidRPr="00B727F7">
              <w:rPr>
                <w:rFonts w:ascii="宋体" w:hAnsi="宋体" w:hint="eastAsia"/>
                <w:b/>
                <w:bCs/>
                <w:kern w:val="0"/>
                <w:szCs w:val="21"/>
              </w:rPr>
              <w:t>阶段</w:t>
            </w:r>
          </w:p>
        </w:tc>
        <w:tc>
          <w:tcPr>
            <w:tcW w:w="28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b/>
                <w:bCs/>
                <w:kern w:val="0"/>
                <w:szCs w:val="21"/>
              </w:rPr>
            </w:pPr>
            <w:r w:rsidRPr="00B727F7">
              <w:rPr>
                <w:rFonts w:ascii="宋体" w:hAnsi="宋体" w:hint="eastAsia"/>
                <w:b/>
                <w:bCs/>
                <w:kern w:val="0"/>
                <w:szCs w:val="21"/>
              </w:rPr>
              <w:t>时限</w:t>
            </w:r>
          </w:p>
        </w:tc>
        <w:tc>
          <w:tcPr>
            <w:tcW w:w="0" w:type="auto"/>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b/>
                <w:bCs/>
                <w:kern w:val="0"/>
                <w:szCs w:val="21"/>
              </w:rPr>
            </w:pPr>
            <w:r w:rsidRPr="00B727F7">
              <w:rPr>
                <w:rFonts w:ascii="宋体" w:hAnsi="宋体" w:hint="eastAsia"/>
                <w:b/>
                <w:bCs/>
                <w:kern w:val="0"/>
                <w:szCs w:val="21"/>
              </w:rPr>
              <w:t>级别/职称</w:t>
            </w:r>
          </w:p>
        </w:tc>
      </w:tr>
      <w:tr w:rsidR="00B727F7" w:rsidRPr="00B727F7" w:rsidTr="00A80B2F">
        <w:trPr>
          <w:trHeight w:val="414"/>
          <w:jc w:val="center"/>
        </w:trPr>
        <w:tc>
          <w:tcPr>
            <w:tcW w:w="19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顶岗实习阶段</w:t>
            </w:r>
          </w:p>
        </w:tc>
        <w:tc>
          <w:tcPr>
            <w:tcW w:w="28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6个月</w:t>
            </w:r>
          </w:p>
        </w:tc>
        <w:tc>
          <w:tcPr>
            <w:tcW w:w="0" w:type="auto"/>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综合机电维修员</w:t>
            </w:r>
          </w:p>
        </w:tc>
      </w:tr>
      <w:tr w:rsidR="00B727F7" w:rsidRPr="00B727F7" w:rsidTr="00A80B2F">
        <w:trPr>
          <w:trHeight w:val="420"/>
          <w:jc w:val="center"/>
        </w:trPr>
        <w:tc>
          <w:tcPr>
            <w:tcW w:w="19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见习期</w:t>
            </w:r>
          </w:p>
        </w:tc>
        <w:tc>
          <w:tcPr>
            <w:tcW w:w="28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6个月</w:t>
            </w:r>
          </w:p>
        </w:tc>
        <w:tc>
          <w:tcPr>
            <w:tcW w:w="0" w:type="auto"/>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初级工水平（无岗）</w:t>
            </w:r>
          </w:p>
        </w:tc>
      </w:tr>
      <w:tr w:rsidR="00B727F7" w:rsidRPr="00B727F7" w:rsidTr="00A80B2F">
        <w:trPr>
          <w:trHeight w:val="553"/>
          <w:jc w:val="center"/>
        </w:trPr>
        <w:tc>
          <w:tcPr>
            <w:tcW w:w="1951" w:type="dxa"/>
            <w:vMerge w:val="restart"/>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转正后一年时间</w:t>
            </w:r>
          </w:p>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（根据学生的发展，工资与职称等有明显区别，主要分为三种类型）</w:t>
            </w:r>
          </w:p>
        </w:tc>
        <w:tc>
          <w:tcPr>
            <w:tcW w:w="28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通过初级工考试，表现一般者</w:t>
            </w:r>
          </w:p>
        </w:tc>
        <w:tc>
          <w:tcPr>
            <w:tcW w:w="0" w:type="auto"/>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初级工/维修员</w:t>
            </w:r>
          </w:p>
        </w:tc>
      </w:tr>
      <w:tr w:rsidR="00B727F7" w:rsidRPr="00B727F7" w:rsidTr="00A80B2F">
        <w:trPr>
          <w:trHeight w:val="54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jc w:val="left"/>
              <w:rPr>
                <w:rFonts w:ascii="宋体" w:hAnsi="宋体"/>
                <w:kern w:val="0"/>
                <w:szCs w:val="21"/>
              </w:rPr>
            </w:pPr>
          </w:p>
        </w:tc>
        <w:tc>
          <w:tcPr>
            <w:tcW w:w="28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通过初级工考试，表现较好者</w:t>
            </w:r>
          </w:p>
        </w:tc>
        <w:tc>
          <w:tcPr>
            <w:tcW w:w="0" w:type="auto"/>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初级工/三级维修师</w:t>
            </w:r>
          </w:p>
        </w:tc>
      </w:tr>
      <w:tr w:rsidR="00B727F7" w:rsidRPr="00B727F7" w:rsidTr="00A80B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jc w:val="left"/>
              <w:rPr>
                <w:rFonts w:ascii="宋体" w:hAnsi="宋体"/>
                <w:kern w:val="0"/>
                <w:szCs w:val="21"/>
              </w:rPr>
            </w:pPr>
          </w:p>
        </w:tc>
        <w:tc>
          <w:tcPr>
            <w:tcW w:w="28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通过中级工考试，表现较好者，可评定。</w:t>
            </w:r>
          </w:p>
        </w:tc>
        <w:tc>
          <w:tcPr>
            <w:tcW w:w="0" w:type="auto"/>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中级工/三级维修师</w:t>
            </w:r>
          </w:p>
        </w:tc>
      </w:tr>
      <w:tr w:rsidR="00B727F7" w:rsidRPr="00B727F7" w:rsidTr="00A80B2F">
        <w:trPr>
          <w:trHeight w:val="435"/>
          <w:jc w:val="center"/>
        </w:trPr>
        <w:tc>
          <w:tcPr>
            <w:tcW w:w="1951" w:type="dxa"/>
            <w:vMerge w:val="restart"/>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转正后三年时间</w:t>
            </w:r>
          </w:p>
        </w:tc>
        <w:tc>
          <w:tcPr>
            <w:tcW w:w="28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通过中级工考试</w:t>
            </w:r>
          </w:p>
        </w:tc>
        <w:tc>
          <w:tcPr>
            <w:tcW w:w="0" w:type="auto"/>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中级工/三级维修师</w:t>
            </w:r>
          </w:p>
        </w:tc>
      </w:tr>
      <w:tr w:rsidR="00B727F7" w:rsidRPr="00B727F7" w:rsidTr="00A80B2F">
        <w:trPr>
          <w:trHeight w:val="42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jc w:val="left"/>
              <w:rPr>
                <w:rFonts w:ascii="宋体" w:hAnsi="宋体"/>
                <w:kern w:val="0"/>
                <w:szCs w:val="21"/>
              </w:rPr>
            </w:pPr>
          </w:p>
        </w:tc>
        <w:tc>
          <w:tcPr>
            <w:tcW w:w="28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通过中级工考试，表现较好</w:t>
            </w:r>
          </w:p>
        </w:tc>
        <w:tc>
          <w:tcPr>
            <w:tcW w:w="0" w:type="auto"/>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中级工/二级维修师</w:t>
            </w:r>
          </w:p>
        </w:tc>
      </w:tr>
      <w:tr w:rsidR="00B727F7" w:rsidRPr="00B727F7" w:rsidTr="00A80B2F">
        <w:trPr>
          <w:trHeight w:val="40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jc w:val="left"/>
              <w:rPr>
                <w:rFonts w:ascii="宋体" w:hAnsi="宋体"/>
                <w:kern w:val="0"/>
                <w:szCs w:val="21"/>
              </w:rPr>
            </w:pPr>
          </w:p>
        </w:tc>
        <w:tc>
          <w:tcPr>
            <w:tcW w:w="28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通过高级工考试</w:t>
            </w:r>
          </w:p>
        </w:tc>
        <w:tc>
          <w:tcPr>
            <w:tcW w:w="0" w:type="auto"/>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高级工/二级维修师</w:t>
            </w:r>
          </w:p>
        </w:tc>
      </w:tr>
      <w:tr w:rsidR="00B727F7" w:rsidRPr="00B727F7" w:rsidTr="00A80B2F">
        <w:trPr>
          <w:trHeight w:val="566"/>
          <w:jc w:val="center"/>
        </w:trPr>
        <w:tc>
          <w:tcPr>
            <w:tcW w:w="19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转正后八年时间</w:t>
            </w:r>
          </w:p>
        </w:tc>
        <w:tc>
          <w:tcPr>
            <w:tcW w:w="28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通过高级工考试</w:t>
            </w:r>
          </w:p>
        </w:tc>
        <w:tc>
          <w:tcPr>
            <w:tcW w:w="0" w:type="auto"/>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高级工/一级维修师（主任助理级别）</w:t>
            </w:r>
          </w:p>
        </w:tc>
      </w:tr>
      <w:tr w:rsidR="00B727F7" w:rsidRPr="00B727F7" w:rsidTr="00A80B2F">
        <w:trPr>
          <w:jc w:val="center"/>
        </w:trPr>
        <w:tc>
          <w:tcPr>
            <w:tcW w:w="19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技能大赛获奖学生可破格提拔</w:t>
            </w:r>
          </w:p>
        </w:tc>
        <w:tc>
          <w:tcPr>
            <w:tcW w:w="2851" w:type="dxa"/>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通过高级工考试</w:t>
            </w:r>
          </w:p>
        </w:tc>
        <w:tc>
          <w:tcPr>
            <w:tcW w:w="0" w:type="auto"/>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snapToGrid w:val="0"/>
              <w:spacing w:before="100" w:beforeAutospacing="1" w:after="100" w:afterAutospacing="1"/>
              <w:jc w:val="center"/>
              <w:rPr>
                <w:rFonts w:ascii="宋体" w:hAnsi="宋体"/>
                <w:kern w:val="0"/>
                <w:szCs w:val="21"/>
              </w:rPr>
            </w:pPr>
            <w:r w:rsidRPr="00B727F7">
              <w:rPr>
                <w:rFonts w:ascii="宋体" w:hAnsi="宋体" w:hint="eastAsia"/>
                <w:kern w:val="0"/>
                <w:szCs w:val="21"/>
              </w:rPr>
              <w:t>高级工/一级维修师（主任助理级别）</w:t>
            </w:r>
          </w:p>
        </w:tc>
      </w:tr>
    </w:tbl>
    <w:p w:rsidR="006E23FE" w:rsidRPr="00B727F7" w:rsidRDefault="006E23FE" w:rsidP="000D4631">
      <w:pPr>
        <w:spacing w:beforeLines="50" w:before="156" w:line="360" w:lineRule="auto"/>
        <w:ind w:firstLineChars="200" w:firstLine="480"/>
        <w:rPr>
          <w:rFonts w:ascii="宋体" w:hAnsi="宋体"/>
          <w:sz w:val="24"/>
          <w:szCs w:val="24"/>
        </w:rPr>
      </w:pPr>
      <w:r w:rsidRPr="00B727F7">
        <w:rPr>
          <w:rFonts w:ascii="宋体" w:hAnsi="宋体" w:hint="eastAsia"/>
          <w:sz w:val="24"/>
        </w:rPr>
        <w:t>根据对毕业生的调研，发现车站维护工人员岗位的晋升有如下特点：</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1)晋升空间大，从见习到转正后，根据水平与工作情况，可以明显的区分学生和工作人员的层次。</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2)初级工、中级工、高级工可以通过考试，并针对重要的员工给予考试机会。</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3)破格提升吸引力旺盛</w:t>
      </w:r>
    </w:p>
    <w:p w:rsidR="006E23FE" w:rsidRPr="00674ED3" w:rsidRDefault="006E23FE" w:rsidP="000D4631">
      <w:pPr>
        <w:spacing w:line="360" w:lineRule="auto"/>
        <w:ind w:firstLineChars="200" w:firstLine="480"/>
        <w:rPr>
          <w:rFonts w:ascii="宋体" w:hAnsi="宋体"/>
          <w:sz w:val="24"/>
        </w:rPr>
      </w:pPr>
      <w:r w:rsidRPr="00674ED3">
        <w:rPr>
          <w:rFonts w:ascii="宋体" w:hAnsi="宋体" w:hint="eastAsia"/>
          <w:sz w:val="24"/>
        </w:rPr>
        <w:t>4)技能大赛的破格提升已经让部分同学有了展现自己能力的机会。</w:t>
      </w:r>
    </w:p>
    <w:p w:rsidR="00674ED3" w:rsidRPr="00674ED3" w:rsidRDefault="00674ED3" w:rsidP="000D4631">
      <w:pPr>
        <w:spacing w:line="360" w:lineRule="auto"/>
        <w:ind w:firstLineChars="200" w:firstLine="480"/>
        <w:rPr>
          <w:rFonts w:ascii="宋体" w:hAnsi="宋体"/>
          <w:sz w:val="24"/>
        </w:rPr>
      </w:pPr>
      <w:r w:rsidRPr="00674ED3">
        <w:rPr>
          <w:rFonts w:ascii="宋体" w:hAnsi="宋体" w:hint="eastAsia"/>
          <w:sz w:val="24"/>
        </w:rPr>
        <w:t>5)考完中级工以后可参加公司岗位竞聘。</w:t>
      </w:r>
    </w:p>
    <w:p w:rsidR="00A80B2F" w:rsidRDefault="00A80B2F" w:rsidP="000D4631">
      <w:pPr>
        <w:spacing w:line="360" w:lineRule="auto"/>
        <w:ind w:firstLineChars="200" w:firstLine="562"/>
        <w:rPr>
          <w:b/>
          <w:sz w:val="28"/>
          <w:szCs w:val="28"/>
        </w:rPr>
      </w:pPr>
    </w:p>
    <w:p w:rsidR="006E23FE" w:rsidRPr="00B727F7" w:rsidRDefault="006E23FE" w:rsidP="000D4631">
      <w:pPr>
        <w:spacing w:line="360" w:lineRule="auto"/>
        <w:ind w:firstLineChars="200" w:firstLine="562"/>
        <w:rPr>
          <w:rFonts w:ascii="Times New Roman" w:hAnsi="Times New Roman"/>
          <w:b/>
          <w:sz w:val="28"/>
          <w:szCs w:val="28"/>
        </w:rPr>
      </w:pPr>
      <w:r w:rsidRPr="00B727F7">
        <w:rPr>
          <w:b/>
          <w:sz w:val="28"/>
          <w:szCs w:val="28"/>
        </w:rPr>
        <w:lastRenderedPageBreak/>
        <w:t>2</w:t>
      </w:r>
      <w:r w:rsidRPr="00B727F7">
        <w:rPr>
          <w:rFonts w:hint="eastAsia"/>
          <w:b/>
          <w:sz w:val="28"/>
          <w:szCs w:val="28"/>
        </w:rPr>
        <w:t>、电客车司机岗</w:t>
      </w:r>
    </w:p>
    <w:p w:rsidR="006E23FE" w:rsidRPr="00B727F7" w:rsidRDefault="006E23FE" w:rsidP="000D4631">
      <w:pPr>
        <w:spacing w:line="360" w:lineRule="auto"/>
        <w:ind w:firstLineChars="200" w:firstLine="480"/>
        <w:rPr>
          <w:rFonts w:ascii="宋体" w:hAnsi="宋体"/>
          <w:sz w:val="24"/>
          <w:szCs w:val="24"/>
        </w:rPr>
      </w:pPr>
      <w:r w:rsidRPr="00B727F7">
        <w:rPr>
          <w:rFonts w:ascii="宋体" w:hAnsi="宋体" w:hint="eastAsia"/>
          <w:sz w:val="24"/>
        </w:rPr>
        <w:t>（1）上班时间</w:t>
      </w:r>
    </w:p>
    <w:p w:rsidR="006E23FE" w:rsidRPr="00B727F7" w:rsidRDefault="006E23FE" w:rsidP="000D4631">
      <w:pPr>
        <w:spacing w:line="360" w:lineRule="auto"/>
        <w:ind w:firstLineChars="200" w:firstLine="480"/>
        <w:rPr>
          <w:rFonts w:ascii="Times New Roman" w:hAnsi="Times New Roman"/>
          <w:sz w:val="24"/>
        </w:rPr>
      </w:pPr>
      <w:r w:rsidRPr="00B727F7">
        <w:rPr>
          <w:rFonts w:hint="eastAsia"/>
          <w:sz w:val="24"/>
        </w:rPr>
        <w:t>上班时间：分为倒班和日勤岗，倒班制度为：白</w:t>
      </w:r>
      <w:r w:rsidRPr="00B727F7">
        <w:rPr>
          <w:sz w:val="24"/>
        </w:rPr>
        <w:t xml:space="preserve"> </w:t>
      </w:r>
      <w:r w:rsidRPr="00B727F7">
        <w:rPr>
          <w:rFonts w:hint="eastAsia"/>
          <w:sz w:val="24"/>
        </w:rPr>
        <w:t>夜</w:t>
      </w:r>
      <w:r w:rsidRPr="00B727F7">
        <w:rPr>
          <w:sz w:val="24"/>
        </w:rPr>
        <w:t xml:space="preserve"> </w:t>
      </w:r>
      <w:r w:rsidRPr="00B727F7">
        <w:rPr>
          <w:rFonts w:hint="eastAsia"/>
          <w:sz w:val="24"/>
        </w:rPr>
        <w:t>休</w:t>
      </w:r>
      <w:r w:rsidRPr="00B727F7">
        <w:rPr>
          <w:sz w:val="24"/>
        </w:rPr>
        <w:t xml:space="preserve"> </w:t>
      </w:r>
      <w:r w:rsidRPr="00B727F7">
        <w:rPr>
          <w:rFonts w:hint="eastAsia"/>
          <w:sz w:val="24"/>
        </w:rPr>
        <w:t>休（每个夜班增加夜班费</w:t>
      </w:r>
      <w:r w:rsidRPr="00B727F7">
        <w:rPr>
          <w:sz w:val="24"/>
        </w:rPr>
        <w:t>150</w:t>
      </w:r>
      <w:r w:rsidRPr="00B727F7">
        <w:rPr>
          <w:rFonts w:hint="eastAsia"/>
          <w:sz w:val="24"/>
        </w:rPr>
        <w:t>元，休息时间相比日</w:t>
      </w:r>
      <w:proofErr w:type="gramStart"/>
      <w:r w:rsidRPr="00B727F7">
        <w:rPr>
          <w:rFonts w:hint="eastAsia"/>
          <w:sz w:val="24"/>
        </w:rPr>
        <w:t>勤岗位</w:t>
      </w:r>
      <w:proofErr w:type="gramEnd"/>
      <w:r w:rsidRPr="00B727F7">
        <w:rPr>
          <w:rFonts w:hint="eastAsia"/>
          <w:sz w:val="24"/>
        </w:rPr>
        <w:t>比较短。</w:t>
      </w:r>
    </w:p>
    <w:p w:rsidR="006E23FE" w:rsidRPr="00B727F7" w:rsidRDefault="006E23FE" w:rsidP="000D4631">
      <w:pPr>
        <w:spacing w:line="360" w:lineRule="auto"/>
        <w:ind w:firstLineChars="200" w:firstLine="480"/>
        <w:rPr>
          <w:sz w:val="24"/>
        </w:rPr>
      </w:pPr>
      <w:r w:rsidRPr="00B727F7">
        <w:rPr>
          <w:rFonts w:hint="eastAsia"/>
          <w:sz w:val="24"/>
        </w:rPr>
        <w:t>日</w:t>
      </w:r>
      <w:proofErr w:type="gramStart"/>
      <w:r w:rsidRPr="00B727F7">
        <w:rPr>
          <w:rFonts w:hint="eastAsia"/>
          <w:sz w:val="24"/>
        </w:rPr>
        <w:t>勤岗位</w:t>
      </w:r>
      <w:proofErr w:type="gramEnd"/>
      <w:r w:rsidRPr="00B727F7">
        <w:rPr>
          <w:rFonts w:hint="eastAsia"/>
          <w:sz w:val="24"/>
        </w:rPr>
        <w:t>为周一到周五白天上班。</w:t>
      </w:r>
    </w:p>
    <w:p w:rsidR="006E23FE" w:rsidRPr="00B727F7" w:rsidRDefault="006E23FE" w:rsidP="000D4631">
      <w:pPr>
        <w:spacing w:line="360" w:lineRule="auto"/>
        <w:ind w:firstLineChars="200" w:firstLine="480"/>
        <w:rPr>
          <w:rFonts w:ascii="宋体" w:hAnsi="宋体"/>
          <w:sz w:val="24"/>
        </w:rPr>
      </w:pPr>
      <w:bookmarkStart w:id="13" w:name="_Hlk89262416"/>
      <w:r w:rsidRPr="00B727F7">
        <w:rPr>
          <w:rFonts w:ascii="宋体" w:hAnsi="宋体" w:hint="eastAsia"/>
          <w:sz w:val="24"/>
        </w:rPr>
        <w:t>（2）岗位晋升</w:t>
      </w:r>
    </w:p>
    <w:bookmarkEnd w:id="13"/>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岗位有三条晋升途径，如下图。</w:t>
      </w:r>
    </w:p>
    <w:p w:rsidR="006E23FE" w:rsidRPr="00B727F7" w:rsidRDefault="006E23FE" w:rsidP="006E23FE">
      <w:pPr>
        <w:spacing w:line="360" w:lineRule="auto"/>
        <w:ind w:firstLineChars="200" w:firstLine="480"/>
        <w:rPr>
          <w:rFonts w:ascii="宋体" w:hAnsi="宋体"/>
          <w:sz w:val="24"/>
        </w:rPr>
      </w:pPr>
      <w:r w:rsidRPr="00B727F7">
        <w:rPr>
          <w:rFonts w:ascii="宋体" w:hAnsi="宋体" w:hint="eastAsia"/>
          <w:sz w:val="24"/>
          <w:szCs w:val="24"/>
        </w:rPr>
        <w:object w:dxaOrig="8910" w:dyaOrig="2700">
          <v:shape id="_x0000_i1026" type="#_x0000_t75" style="width:446.5pt;height:135pt" o:ole="">
            <v:imagedata r:id="rId10" o:title=""/>
          </v:shape>
          <o:OLEObject Type="Embed" ProgID="Visio.Drawing.15" ShapeID="_x0000_i1026" DrawAspect="Content" ObjectID="_1747475034" r:id="rId11"/>
        </w:object>
      </w:r>
      <w:r w:rsidRPr="00B727F7">
        <w:rPr>
          <w:rFonts w:ascii="宋体" w:hAnsi="宋体" w:hint="eastAsia"/>
          <w:sz w:val="24"/>
        </w:rPr>
        <w:t xml:space="preserve">    （3）职称评定</w:t>
      </w:r>
    </w:p>
    <w:p w:rsidR="006E23FE" w:rsidRPr="00B727F7" w:rsidRDefault="006E23FE" w:rsidP="006E23FE">
      <w:pPr>
        <w:spacing w:line="360" w:lineRule="auto"/>
        <w:ind w:firstLineChars="200" w:firstLine="480"/>
        <w:rPr>
          <w:rFonts w:ascii="宋体" w:hAnsi="宋体"/>
          <w:sz w:val="24"/>
        </w:rPr>
      </w:pPr>
      <w:r w:rsidRPr="00B727F7">
        <w:rPr>
          <w:rFonts w:ascii="宋体" w:hAnsi="宋体" w:hint="eastAsia"/>
          <w:sz w:val="24"/>
        </w:rPr>
        <w:t>职称：初级工、中级工、高级工。</w:t>
      </w:r>
    </w:p>
    <w:p w:rsidR="006E23FE" w:rsidRPr="00B727F7" w:rsidRDefault="006E23FE" w:rsidP="000D4631">
      <w:pPr>
        <w:spacing w:afterLines="50" w:after="156" w:line="360" w:lineRule="auto"/>
        <w:ind w:firstLineChars="200" w:firstLine="480"/>
        <w:rPr>
          <w:rFonts w:ascii="宋体" w:hAnsi="宋体"/>
          <w:sz w:val="24"/>
        </w:rPr>
      </w:pPr>
      <w:r w:rsidRPr="00B727F7">
        <w:rPr>
          <w:rFonts w:ascii="宋体" w:hAnsi="宋体" w:hint="eastAsia"/>
          <w:sz w:val="24"/>
        </w:rPr>
        <w:t>司机独立从事驾驶工作两年后可以考初级工，考取初级工两年后可以</w:t>
      </w:r>
      <w:proofErr w:type="gramStart"/>
      <w:r w:rsidRPr="00B727F7">
        <w:rPr>
          <w:rFonts w:ascii="宋体" w:hAnsi="宋体" w:hint="eastAsia"/>
          <w:sz w:val="24"/>
        </w:rPr>
        <w:t>考中级工</w:t>
      </w:r>
      <w:proofErr w:type="gramEnd"/>
      <w:r w:rsidRPr="00B727F7">
        <w:rPr>
          <w:rFonts w:ascii="宋体" w:hAnsi="宋体" w:hint="eastAsia"/>
          <w:sz w:val="24"/>
        </w:rPr>
        <w:t>，中级工之后可以带新学员，中级工两年后可以考取高级工。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1616"/>
        <w:gridCol w:w="2083"/>
        <w:gridCol w:w="1308"/>
        <w:gridCol w:w="1553"/>
        <w:gridCol w:w="619"/>
      </w:tblGrid>
      <w:tr w:rsidR="00B727F7" w:rsidRPr="00B727F7" w:rsidTr="00A80B2F">
        <w:trPr>
          <w:trHeight w:val="567"/>
          <w:jc w:val="center"/>
        </w:trPr>
        <w:tc>
          <w:tcPr>
            <w:tcW w:w="1458" w:type="dxa"/>
            <w:tcBorders>
              <w:top w:val="single" w:sz="4" w:space="0" w:color="auto"/>
              <w:left w:val="single" w:sz="4" w:space="0" w:color="auto"/>
              <w:bottom w:val="single" w:sz="4" w:space="0" w:color="auto"/>
              <w:right w:val="single" w:sz="4" w:space="0" w:color="auto"/>
            </w:tcBorders>
            <w:vAlign w:val="center"/>
            <w:hideMark/>
          </w:tcPr>
          <w:p w:rsidR="006E23FE" w:rsidRPr="00A80B2F" w:rsidRDefault="006E23FE" w:rsidP="00A80B2F">
            <w:pPr>
              <w:widowControl/>
              <w:adjustRightInd w:val="0"/>
              <w:spacing w:before="100" w:beforeAutospacing="1" w:after="100" w:afterAutospacing="1"/>
              <w:jc w:val="center"/>
              <w:rPr>
                <w:rFonts w:ascii="宋体" w:hAnsi="宋体" w:cs="宋体"/>
                <w:b/>
                <w:kern w:val="0"/>
                <w:szCs w:val="21"/>
              </w:rPr>
            </w:pPr>
            <w:r w:rsidRPr="00A80B2F">
              <w:rPr>
                <w:rFonts w:ascii="宋体" w:hAnsi="宋体" w:cs="宋体" w:hint="eastAsia"/>
                <w:b/>
                <w:kern w:val="0"/>
                <w:szCs w:val="21"/>
              </w:rPr>
              <w:t>阶段</w:t>
            </w:r>
          </w:p>
        </w:tc>
        <w:tc>
          <w:tcPr>
            <w:tcW w:w="1775" w:type="dxa"/>
            <w:tcBorders>
              <w:top w:val="single" w:sz="4" w:space="0" w:color="auto"/>
              <w:left w:val="single" w:sz="4" w:space="0" w:color="auto"/>
              <w:bottom w:val="single" w:sz="4" w:space="0" w:color="auto"/>
              <w:right w:val="single" w:sz="4" w:space="0" w:color="auto"/>
            </w:tcBorders>
            <w:vAlign w:val="center"/>
            <w:hideMark/>
          </w:tcPr>
          <w:p w:rsidR="006E23FE" w:rsidRPr="00A80B2F" w:rsidRDefault="006E23FE" w:rsidP="00A80B2F">
            <w:pPr>
              <w:widowControl/>
              <w:adjustRightInd w:val="0"/>
              <w:spacing w:before="100" w:beforeAutospacing="1" w:after="100" w:afterAutospacing="1"/>
              <w:jc w:val="center"/>
              <w:rPr>
                <w:rFonts w:ascii="宋体" w:hAnsi="宋体" w:cs="宋体"/>
                <w:b/>
                <w:kern w:val="0"/>
                <w:szCs w:val="21"/>
              </w:rPr>
            </w:pPr>
            <w:r w:rsidRPr="00A80B2F">
              <w:rPr>
                <w:rFonts w:ascii="宋体" w:hAnsi="宋体" w:cs="宋体" w:hint="eastAsia"/>
                <w:b/>
                <w:kern w:val="0"/>
                <w:szCs w:val="21"/>
              </w:rPr>
              <w:t>时限</w:t>
            </w:r>
          </w:p>
        </w:tc>
        <w:tc>
          <w:tcPr>
            <w:tcW w:w="2283" w:type="dxa"/>
            <w:tcBorders>
              <w:top w:val="single" w:sz="4" w:space="0" w:color="auto"/>
              <w:left w:val="single" w:sz="4" w:space="0" w:color="auto"/>
              <w:bottom w:val="single" w:sz="4" w:space="0" w:color="auto"/>
              <w:right w:val="single" w:sz="4" w:space="0" w:color="auto"/>
            </w:tcBorders>
            <w:vAlign w:val="center"/>
            <w:hideMark/>
          </w:tcPr>
          <w:p w:rsidR="006E23FE" w:rsidRPr="00A80B2F" w:rsidRDefault="006E23FE" w:rsidP="00A80B2F">
            <w:pPr>
              <w:widowControl/>
              <w:adjustRightInd w:val="0"/>
              <w:spacing w:before="100" w:beforeAutospacing="1" w:after="100" w:afterAutospacing="1"/>
              <w:jc w:val="center"/>
              <w:rPr>
                <w:rFonts w:ascii="宋体" w:hAnsi="宋体" w:cs="宋体"/>
                <w:b/>
                <w:kern w:val="0"/>
                <w:szCs w:val="21"/>
              </w:rPr>
            </w:pPr>
            <w:r w:rsidRPr="00A80B2F">
              <w:rPr>
                <w:rFonts w:ascii="宋体" w:hAnsi="宋体" w:cs="宋体" w:hint="eastAsia"/>
                <w:b/>
                <w:kern w:val="0"/>
                <w:szCs w:val="21"/>
              </w:rPr>
              <w:t>薪资情况（薪资内不包含五险</w:t>
            </w:r>
            <w:proofErr w:type="gramStart"/>
            <w:r w:rsidRPr="00A80B2F">
              <w:rPr>
                <w:rFonts w:ascii="宋体" w:hAnsi="宋体" w:cs="宋体" w:hint="eastAsia"/>
                <w:b/>
                <w:kern w:val="0"/>
                <w:szCs w:val="21"/>
              </w:rPr>
              <w:t>一</w:t>
            </w:r>
            <w:proofErr w:type="gramEnd"/>
            <w:r w:rsidRPr="00A80B2F">
              <w:rPr>
                <w:rFonts w:ascii="宋体" w:hAnsi="宋体" w:cs="宋体" w:hint="eastAsia"/>
                <w:b/>
                <w:kern w:val="0"/>
                <w:szCs w:val="21"/>
              </w:rPr>
              <w:t>金）</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23FE" w:rsidRPr="00A80B2F" w:rsidRDefault="006E23FE" w:rsidP="00A80B2F">
            <w:pPr>
              <w:widowControl/>
              <w:adjustRightInd w:val="0"/>
              <w:spacing w:before="100" w:beforeAutospacing="1" w:after="100" w:afterAutospacing="1"/>
              <w:jc w:val="center"/>
              <w:rPr>
                <w:rFonts w:ascii="宋体" w:hAnsi="宋体" w:cs="宋体"/>
                <w:b/>
                <w:kern w:val="0"/>
                <w:szCs w:val="21"/>
              </w:rPr>
            </w:pPr>
            <w:r w:rsidRPr="00A80B2F">
              <w:rPr>
                <w:rFonts w:ascii="宋体" w:hAnsi="宋体" w:cs="宋体" w:hint="eastAsia"/>
                <w:b/>
                <w:kern w:val="0"/>
                <w:szCs w:val="21"/>
              </w:rPr>
              <w:t>级别/职称</w:t>
            </w:r>
          </w:p>
        </w:tc>
        <w:tc>
          <w:tcPr>
            <w:tcW w:w="1701" w:type="dxa"/>
            <w:tcBorders>
              <w:top w:val="single" w:sz="4" w:space="0" w:color="auto"/>
              <w:left w:val="single" w:sz="4" w:space="0" w:color="auto"/>
              <w:bottom w:val="single" w:sz="4" w:space="0" w:color="auto"/>
              <w:right w:val="single" w:sz="4" w:space="0" w:color="auto"/>
            </w:tcBorders>
            <w:vAlign w:val="center"/>
            <w:hideMark/>
          </w:tcPr>
          <w:p w:rsidR="006E23FE" w:rsidRPr="00A80B2F" w:rsidRDefault="006E23FE" w:rsidP="00A80B2F">
            <w:pPr>
              <w:widowControl/>
              <w:adjustRightInd w:val="0"/>
              <w:spacing w:before="100" w:beforeAutospacing="1" w:after="100" w:afterAutospacing="1"/>
              <w:jc w:val="center"/>
              <w:rPr>
                <w:rFonts w:ascii="宋体" w:hAnsi="宋体" w:cs="宋体"/>
                <w:b/>
                <w:kern w:val="0"/>
                <w:szCs w:val="21"/>
              </w:rPr>
            </w:pPr>
            <w:r w:rsidRPr="00A80B2F">
              <w:rPr>
                <w:rFonts w:ascii="宋体" w:hAnsi="宋体" w:cs="宋体" w:hint="eastAsia"/>
                <w:b/>
                <w:kern w:val="0"/>
                <w:szCs w:val="21"/>
              </w:rPr>
              <w:t>提升年限</w:t>
            </w:r>
          </w:p>
        </w:tc>
        <w:tc>
          <w:tcPr>
            <w:tcW w:w="650" w:type="dxa"/>
            <w:tcBorders>
              <w:top w:val="single" w:sz="4" w:space="0" w:color="auto"/>
              <w:left w:val="single" w:sz="4" w:space="0" w:color="auto"/>
              <w:bottom w:val="single" w:sz="4" w:space="0" w:color="auto"/>
              <w:right w:val="single" w:sz="4" w:space="0" w:color="auto"/>
            </w:tcBorders>
            <w:vAlign w:val="center"/>
            <w:hideMark/>
          </w:tcPr>
          <w:p w:rsidR="006E23FE" w:rsidRPr="00A80B2F" w:rsidRDefault="00A80B2F" w:rsidP="00A80B2F">
            <w:pPr>
              <w:widowControl/>
              <w:adjustRightInd w:val="0"/>
              <w:spacing w:before="100" w:beforeAutospacing="1" w:after="100" w:afterAutospacing="1"/>
              <w:jc w:val="center"/>
              <w:rPr>
                <w:rFonts w:ascii="宋体" w:hAnsi="宋体" w:cs="宋体"/>
                <w:b/>
                <w:kern w:val="0"/>
                <w:szCs w:val="21"/>
              </w:rPr>
            </w:pPr>
            <w:r>
              <w:rPr>
                <w:rFonts w:ascii="宋体" w:hAnsi="宋体" w:cs="宋体" w:hint="eastAsia"/>
                <w:b/>
                <w:kern w:val="0"/>
                <w:szCs w:val="21"/>
              </w:rPr>
              <w:t>备注</w:t>
            </w:r>
          </w:p>
        </w:tc>
      </w:tr>
      <w:tr w:rsidR="00B727F7" w:rsidRPr="00B727F7" w:rsidTr="006E23FE">
        <w:trPr>
          <w:jc w:val="center"/>
        </w:trPr>
        <w:tc>
          <w:tcPr>
            <w:tcW w:w="1458"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顶岗实习阶段</w:t>
            </w:r>
          </w:p>
        </w:tc>
        <w:tc>
          <w:tcPr>
            <w:tcW w:w="1775" w:type="dxa"/>
            <w:tcBorders>
              <w:top w:val="single" w:sz="4" w:space="0" w:color="auto"/>
              <w:left w:val="single" w:sz="4" w:space="0" w:color="auto"/>
              <w:bottom w:val="single" w:sz="4" w:space="0" w:color="auto"/>
              <w:right w:val="single" w:sz="4" w:space="0" w:color="auto"/>
            </w:tcBorders>
          </w:tcPr>
          <w:p w:rsidR="006E23FE" w:rsidRPr="00B727F7" w:rsidRDefault="006E23FE">
            <w:pPr>
              <w:widowControl/>
              <w:adjustRightInd w:val="0"/>
              <w:spacing w:before="100" w:beforeAutospacing="1" w:after="100" w:afterAutospacing="1"/>
              <w:jc w:val="left"/>
              <w:rPr>
                <w:rFonts w:ascii="宋体" w:hAnsi="宋体" w:cs="宋体"/>
                <w:kern w:val="0"/>
                <w:szCs w:val="21"/>
              </w:rPr>
            </w:pPr>
          </w:p>
        </w:tc>
        <w:tc>
          <w:tcPr>
            <w:tcW w:w="2283" w:type="dxa"/>
            <w:tcBorders>
              <w:top w:val="single" w:sz="4" w:space="0" w:color="auto"/>
              <w:left w:val="single" w:sz="4" w:space="0" w:color="auto"/>
              <w:bottom w:val="single" w:sz="4" w:space="0" w:color="auto"/>
              <w:right w:val="single" w:sz="4" w:space="0" w:color="auto"/>
            </w:tcBorders>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无工资</w:t>
            </w:r>
          </w:p>
          <w:p w:rsidR="006E23FE" w:rsidRPr="00B727F7" w:rsidRDefault="006E23FE">
            <w:pPr>
              <w:widowControl/>
              <w:adjustRightInd w:val="0"/>
              <w:spacing w:before="100" w:beforeAutospacing="1" w:after="100" w:afterAutospacing="1"/>
              <w:jc w:val="lef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tcPr>
          <w:p w:rsidR="006E23FE" w:rsidRPr="00B727F7" w:rsidRDefault="006E23FE">
            <w:pPr>
              <w:widowControl/>
              <w:adjustRightInd w:val="0"/>
              <w:spacing w:before="100" w:beforeAutospacing="1" w:after="100" w:afterAutospacing="1"/>
              <w:jc w:val="left"/>
              <w:rPr>
                <w:rFonts w:ascii="宋体" w:hAnsi="宋体" w:cs="宋体"/>
                <w:kern w:val="0"/>
                <w:szCs w:val="21"/>
              </w:rPr>
            </w:pPr>
          </w:p>
        </w:tc>
        <w:tc>
          <w:tcPr>
            <w:tcW w:w="1701" w:type="dxa"/>
            <w:tcBorders>
              <w:top w:val="single" w:sz="4" w:space="0" w:color="auto"/>
              <w:left w:val="single" w:sz="4" w:space="0" w:color="auto"/>
              <w:bottom w:val="single" w:sz="4" w:space="0" w:color="auto"/>
              <w:right w:val="single" w:sz="4" w:space="0" w:color="auto"/>
            </w:tcBorders>
          </w:tcPr>
          <w:p w:rsidR="006E23FE" w:rsidRPr="00B727F7" w:rsidRDefault="006E23FE">
            <w:pPr>
              <w:widowControl/>
              <w:adjustRightInd w:val="0"/>
              <w:spacing w:before="100" w:beforeAutospacing="1" w:after="100" w:afterAutospacing="1"/>
              <w:jc w:val="left"/>
              <w:rPr>
                <w:rFonts w:ascii="宋体" w:hAnsi="宋体" w:cs="宋体"/>
                <w:kern w:val="0"/>
                <w:szCs w:val="21"/>
              </w:rPr>
            </w:pPr>
          </w:p>
        </w:tc>
        <w:tc>
          <w:tcPr>
            <w:tcW w:w="650" w:type="dxa"/>
            <w:tcBorders>
              <w:top w:val="single" w:sz="4" w:space="0" w:color="auto"/>
              <w:left w:val="single" w:sz="4" w:space="0" w:color="auto"/>
              <w:bottom w:val="single" w:sz="4" w:space="0" w:color="auto"/>
              <w:right w:val="single" w:sz="4" w:space="0" w:color="auto"/>
            </w:tcBorders>
          </w:tcPr>
          <w:p w:rsidR="006E23FE" w:rsidRPr="00B727F7" w:rsidRDefault="006E23FE">
            <w:pPr>
              <w:widowControl/>
              <w:adjustRightInd w:val="0"/>
              <w:spacing w:before="100" w:beforeAutospacing="1" w:after="100" w:afterAutospacing="1"/>
              <w:jc w:val="left"/>
              <w:rPr>
                <w:rFonts w:ascii="宋体" w:hAnsi="宋体" w:cs="宋体"/>
                <w:kern w:val="0"/>
                <w:szCs w:val="21"/>
              </w:rPr>
            </w:pPr>
          </w:p>
        </w:tc>
      </w:tr>
      <w:tr w:rsidR="00B727F7" w:rsidRPr="00B727F7" w:rsidTr="006E23FE">
        <w:trPr>
          <w:trHeight w:val="1152"/>
          <w:jc w:val="center"/>
        </w:trPr>
        <w:tc>
          <w:tcPr>
            <w:tcW w:w="1458"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见习期</w:t>
            </w:r>
          </w:p>
        </w:tc>
        <w:tc>
          <w:tcPr>
            <w:tcW w:w="1775"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12个月</w:t>
            </w:r>
          </w:p>
        </w:tc>
        <w:tc>
          <w:tcPr>
            <w:tcW w:w="2283"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4200/月</w:t>
            </w:r>
          </w:p>
        </w:tc>
        <w:tc>
          <w:tcPr>
            <w:tcW w:w="1417"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学员（无岗）</w:t>
            </w:r>
          </w:p>
        </w:tc>
        <w:tc>
          <w:tcPr>
            <w:tcW w:w="1701"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1年表现优秀的高职学生适当缩减</w:t>
            </w:r>
          </w:p>
        </w:tc>
        <w:tc>
          <w:tcPr>
            <w:tcW w:w="650" w:type="dxa"/>
            <w:tcBorders>
              <w:top w:val="single" w:sz="4" w:space="0" w:color="auto"/>
              <w:left w:val="single" w:sz="4" w:space="0" w:color="auto"/>
              <w:bottom w:val="single" w:sz="4" w:space="0" w:color="auto"/>
              <w:right w:val="single" w:sz="4" w:space="0" w:color="auto"/>
            </w:tcBorders>
          </w:tcPr>
          <w:p w:rsidR="006E23FE" w:rsidRPr="00B727F7" w:rsidRDefault="006E23FE">
            <w:pPr>
              <w:widowControl/>
              <w:adjustRightInd w:val="0"/>
              <w:spacing w:before="100" w:beforeAutospacing="1" w:after="100" w:afterAutospacing="1"/>
              <w:jc w:val="left"/>
              <w:rPr>
                <w:rFonts w:ascii="宋体" w:hAnsi="宋体" w:cs="宋体"/>
                <w:kern w:val="0"/>
                <w:szCs w:val="21"/>
              </w:rPr>
            </w:pPr>
          </w:p>
        </w:tc>
      </w:tr>
      <w:tr w:rsidR="00B727F7" w:rsidRPr="00B727F7" w:rsidTr="006E23FE">
        <w:trPr>
          <w:jc w:val="center"/>
        </w:trPr>
        <w:tc>
          <w:tcPr>
            <w:tcW w:w="1458" w:type="dxa"/>
            <w:vMerge w:val="restart"/>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转正后一年时间</w:t>
            </w:r>
          </w:p>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（根据学生的发展，工资与职称等有明显区别，主要分为三种类</w:t>
            </w:r>
            <w:r w:rsidRPr="00B727F7">
              <w:rPr>
                <w:rFonts w:ascii="宋体" w:hAnsi="宋体" w:cs="宋体" w:hint="eastAsia"/>
                <w:kern w:val="0"/>
                <w:szCs w:val="21"/>
              </w:rPr>
              <w:lastRenderedPageBreak/>
              <w:t>型）</w:t>
            </w:r>
          </w:p>
        </w:tc>
        <w:tc>
          <w:tcPr>
            <w:tcW w:w="1775"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lastRenderedPageBreak/>
              <w:t>通过初级工考试，表现一般者</w:t>
            </w:r>
          </w:p>
        </w:tc>
        <w:tc>
          <w:tcPr>
            <w:tcW w:w="2283"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line="240" w:lineRule="atLeast"/>
              <w:jc w:val="left"/>
              <w:rPr>
                <w:rFonts w:ascii="宋体" w:hAnsi="宋体" w:cs="宋体"/>
                <w:kern w:val="0"/>
                <w:szCs w:val="21"/>
              </w:rPr>
            </w:pPr>
            <w:r w:rsidRPr="00B727F7">
              <w:rPr>
                <w:rFonts w:ascii="宋体" w:hAnsi="宋体" w:cs="宋体" w:hint="eastAsia"/>
                <w:kern w:val="0"/>
                <w:szCs w:val="21"/>
              </w:rPr>
              <w:t>5000/月</w:t>
            </w:r>
          </w:p>
          <w:p w:rsidR="006E23FE" w:rsidRPr="00B727F7" w:rsidRDefault="006E23FE">
            <w:pPr>
              <w:widowControl/>
              <w:adjustRightInd w:val="0"/>
              <w:spacing w:before="100" w:beforeAutospacing="1" w:after="100" w:afterAutospacing="1" w:line="240" w:lineRule="atLeast"/>
              <w:jc w:val="left"/>
              <w:rPr>
                <w:rFonts w:ascii="宋体" w:hAnsi="宋体" w:cs="宋体"/>
                <w:kern w:val="0"/>
                <w:szCs w:val="21"/>
              </w:rPr>
            </w:pPr>
            <w:r w:rsidRPr="00B727F7">
              <w:rPr>
                <w:rFonts w:ascii="宋体" w:hAnsi="宋体" w:cs="宋体" w:hint="eastAsia"/>
                <w:kern w:val="0"/>
                <w:szCs w:val="21"/>
              </w:rPr>
              <w:t>年终绩效8800 左右</w:t>
            </w:r>
          </w:p>
        </w:tc>
        <w:tc>
          <w:tcPr>
            <w:tcW w:w="1417"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电客车司机</w:t>
            </w:r>
          </w:p>
        </w:tc>
        <w:tc>
          <w:tcPr>
            <w:tcW w:w="1701" w:type="dxa"/>
            <w:tcBorders>
              <w:top w:val="single" w:sz="4" w:space="0" w:color="auto"/>
              <w:left w:val="single" w:sz="4" w:space="0" w:color="auto"/>
              <w:bottom w:val="single" w:sz="4" w:space="0" w:color="auto"/>
              <w:right w:val="single" w:sz="4" w:space="0" w:color="auto"/>
            </w:tcBorders>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参加单干鉴定第二年</w:t>
            </w:r>
          </w:p>
          <w:p w:rsidR="006E23FE" w:rsidRPr="00B727F7" w:rsidRDefault="006E23FE">
            <w:pPr>
              <w:widowControl/>
              <w:adjustRightInd w:val="0"/>
              <w:spacing w:before="100" w:beforeAutospacing="1" w:after="100" w:afterAutospacing="1"/>
              <w:jc w:val="left"/>
              <w:rPr>
                <w:rFonts w:ascii="宋体" w:hAnsi="宋体" w:cs="宋体"/>
                <w:kern w:val="0"/>
                <w:szCs w:val="21"/>
              </w:rPr>
            </w:pPr>
          </w:p>
        </w:tc>
        <w:tc>
          <w:tcPr>
            <w:tcW w:w="650" w:type="dxa"/>
            <w:tcBorders>
              <w:top w:val="single" w:sz="4" w:space="0" w:color="auto"/>
              <w:left w:val="single" w:sz="4" w:space="0" w:color="auto"/>
              <w:bottom w:val="single" w:sz="4" w:space="0" w:color="auto"/>
              <w:right w:val="single" w:sz="4" w:space="0" w:color="auto"/>
            </w:tcBorders>
          </w:tcPr>
          <w:p w:rsidR="006E23FE" w:rsidRPr="00B727F7" w:rsidRDefault="006E23FE">
            <w:pPr>
              <w:widowControl/>
              <w:adjustRightInd w:val="0"/>
              <w:spacing w:before="100" w:beforeAutospacing="1" w:after="100" w:afterAutospacing="1"/>
              <w:jc w:val="left"/>
              <w:rPr>
                <w:rFonts w:ascii="宋体" w:hAnsi="宋体" w:cs="宋体"/>
                <w:kern w:val="0"/>
                <w:szCs w:val="21"/>
              </w:rPr>
            </w:pPr>
          </w:p>
        </w:tc>
      </w:tr>
      <w:tr w:rsidR="00B727F7" w:rsidRPr="00B727F7" w:rsidTr="006E23FE">
        <w:trPr>
          <w:trHeight w:val="109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jc w:val="left"/>
              <w:rPr>
                <w:rFonts w:ascii="宋体" w:hAnsi="宋体" w:cs="宋体"/>
                <w:kern w:val="0"/>
                <w:szCs w:val="21"/>
              </w:rPr>
            </w:pPr>
          </w:p>
        </w:tc>
        <w:tc>
          <w:tcPr>
            <w:tcW w:w="1775"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通过初级工考试，表现较好者</w:t>
            </w:r>
          </w:p>
        </w:tc>
        <w:tc>
          <w:tcPr>
            <w:tcW w:w="2283"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5200/月</w:t>
            </w:r>
          </w:p>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年终绩效8800左右</w:t>
            </w:r>
          </w:p>
        </w:tc>
        <w:tc>
          <w:tcPr>
            <w:tcW w:w="1417" w:type="dxa"/>
            <w:tcBorders>
              <w:top w:val="single" w:sz="4" w:space="0" w:color="auto"/>
              <w:left w:val="single" w:sz="4" w:space="0" w:color="auto"/>
              <w:bottom w:val="single" w:sz="4" w:space="0" w:color="auto"/>
              <w:right w:val="single" w:sz="4" w:space="0" w:color="auto"/>
            </w:tcBorders>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初级工/助理工程师</w:t>
            </w:r>
          </w:p>
          <w:p w:rsidR="006E23FE" w:rsidRPr="00B727F7" w:rsidRDefault="006E23FE">
            <w:pPr>
              <w:widowControl/>
              <w:adjustRightInd w:val="0"/>
              <w:spacing w:before="100" w:beforeAutospacing="1" w:after="100" w:afterAutospacing="1"/>
              <w:jc w:val="left"/>
              <w:rPr>
                <w:rFonts w:ascii="宋体" w:hAnsi="宋体" w:cs="宋体"/>
                <w:kern w:val="0"/>
                <w:szCs w:val="21"/>
              </w:rPr>
            </w:pPr>
          </w:p>
        </w:tc>
        <w:tc>
          <w:tcPr>
            <w:tcW w:w="1701" w:type="dxa"/>
            <w:tcBorders>
              <w:top w:val="single" w:sz="4" w:space="0" w:color="auto"/>
              <w:left w:val="single" w:sz="4" w:space="0" w:color="auto"/>
              <w:bottom w:val="single" w:sz="4" w:space="0" w:color="auto"/>
              <w:right w:val="single" w:sz="4" w:space="0" w:color="auto"/>
            </w:tcBorders>
          </w:tcPr>
          <w:p w:rsidR="006E23FE" w:rsidRPr="00B727F7" w:rsidRDefault="006E23FE">
            <w:pPr>
              <w:widowControl/>
              <w:adjustRightInd w:val="0"/>
              <w:spacing w:before="100" w:beforeAutospacing="1" w:after="100" w:afterAutospacing="1"/>
              <w:jc w:val="left"/>
              <w:rPr>
                <w:rFonts w:ascii="宋体" w:hAnsi="宋体" w:cs="宋体"/>
                <w:kern w:val="0"/>
                <w:szCs w:val="21"/>
              </w:rPr>
            </w:pPr>
          </w:p>
        </w:tc>
        <w:tc>
          <w:tcPr>
            <w:tcW w:w="650" w:type="dxa"/>
            <w:tcBorders>
              <w:top w:val="single" w:sz="4" w:space="0" w:color="auto"/>
              <w:left w:val="single" w:sz="4" w:space="0" w:color="auto"/>
              <w:bottom w:val="single" w:sz="4" w:space="0" w:color="auto"/>
              <w:right w:val="single" w:sz="4" w:space="0" w:color="auto"/>
            </w:tcBorders>
          </w:tcPr>
          <w:p w:rsidR="006E23FE" w:rsidRPr="00B727F7" w:rsidRDefault="006E23FE">
            <w:pPr>
              <w:widowControl/>
              <w:adjustRightInd w:val="0"/>
              <w:spacing w:before="100" w:beforeAutospacing="1" w:after="100" w:afterAutospacing="1"/>
              <w:jc w:val="left"/>
              <w:rPr>
                <w:rFonts w:ascii="宋体" w:hAnsi="宋体" w:cs="宋体"/>
                <w:kern w:val="0"/>
                <w:szCs w:val="21"/>
              </w:rPr>
            </w:pPr>
          </w:p>
        </w:tc>
      </w:tr>
      <w:tr w:rsidR="00B727F7" w:rsidRPr="00B727F7" w:rsidTr="006E23FE">
        <w:trPr>
          <w:jc w:val="center"/>
        </w:trPr>
        <w:tc>
          <w:tcPr>
            <w:tcW w:w="1458" w:type="dxa"/>
            <w:vMerge w:val="restart"/>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转正后三年时间</w:t>
            </w:r>
          </w:p>
        </w:tc>
        <w:tc>
          <w:tcPr>
            <w:tcW w:w="1775"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通过中级工考试</w:t>
            </w:r>
          </w:p>
        </w:tc>
        <w:tc>
          <w:tcPr>
            <w:tcW w:w="2283"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6000/月</w:t>
            </w:r>
          </w:p>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年终绩效8800左右</w:t>
            </w:r>
          </w:p>
        </w:tc>
        <w:tc>
          <w:tcPr>
            <w:tcW w:w="1417"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中级工/助理工程师</w:t>
            </w:r>
          </w:p>
        </w:tc>
        <w:tc>
          <w:tcPr>
            <w:tcW w:w="1701"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中级工原则为三年，但表现优异者，通过考试即可评定中级工</w:t>
            </w:r>
          </w:p>
        </w:tc>
        <w:tc>
          <w:tcPr>
            <w:tcW w:w="650" w:type="dxa"/>
            <w:tcBorders>
              <w:top w:val="single" w:sz="4" w:space="0" w:color="auto"/>
              <w:left w:val="single" w:sz="4" w:space="0" w:color="auto"/>
              <w:bottom w:val="single" w:sz="4" w:space="0" w:color="auto"/>
              <w:right w:val="single" w:sz="4" w:space="0" w:color="auto"/>
            </w:tcBorders>
          </w:tcPr>
          <w:p w:rsidR="006E23FE" w:rsidRPr="00B727F7" w:rsidRDefault="006E23FE">
            <w:pPr>
              <w:widowControl/>
              <w:adjustRightInd w:val="0"/>
              <w:spacing w:before="100" w:beforeAutospacing="1" w:after="100" w:afterAutospacing="1"/>
              <w:jc w:val="left"/>
              <w:rPr>
                <w:rFonts w:ascii="宋体" w:hAnsi="宋体" w:cs="宋体"/>
                <w:kern w:val="0"/>
                <w:szCs w:val="21"/>
              </w:rPr>
            </w:pPr>
          </w:p>
        </w:tc>
      </w:tr>
      <w:tr w:rsidR="00B727F7" w:rsidRPr="00B727F7" w:rsidTr="006E23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E23FE" w:rsidRPr="00B727F7" w:rsidRDefault="006E23FE">
            <w:pPr>
              <w:widowControl/>
              <w:jc w:val="left"/>
              <w:rPr>
                <w:rFonts w:ascii="宋体" w:hAnsi="宋体" w:cs="宋体"/>
                <w:kern w:val="0"/>
                <w:szCs w:val="21"/>
              </w:rPr>
            </w:pPr>
          </w:p>
        </w:tc>
        <w:tc>
          <w:tcPr>
            <w:tcW w:w="1775"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通过高级工考试</w:t>
            </w:r>
          </w:p>
        </w:tc>
        <w:tc>
          <w:tcPr>
            <w:tcW w:w="2283"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7200/月</w:t>
            </w:r>
          </w:p>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年终绩效9000左右</w:t>
            </w:r>
          </w:p>
        </w:tc>
        <w:tc>
          <w:tcPr>
            <w:tcW w:w="1417"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高级工/助理工程师</w:t>
            </w:r>
          </w:p>
        </w:tc>
        <w:tc>
          <w:tcPr>
            <w:tcW w:w="1701"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adjustRightIn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通过高级工1～2年可参加技师考试</w:t>
            </w:r>
          </w:p>
        </w:tc>
        <w:tc>
          <w:tcPr>
            <w:tcW w:w="650" w:type="dxa"/>
            <w:tcBorders>
              <w:top w:val="single" w:sz="4" w:space="0" w:color="auto"/>
              <w:left w:val="single" w:sz="4" w:space="0" w:color="auto"/>
              <w:bottom w:val="single" w:sz="4" w:space="0" w:color="auto"/>
              <w:right w:val="single" w:sz="4" w:space="0" w:color="auto"/>
            </w:tcBorders>
          </w:tcPr>
          <w:p w:rsidR="006E23FE" w:rsidRPr="00B727F7" w:rsidRDefault="006E23FE">
            <w:pPr>
              <w:widowControl/>
              <w:adjustRightInd w:val="0"/>
              <w:spacing w:before="100" w:beforeAutospacing="1" w:after="100" w:afterAutospacing="1"/>
              <w:jc w:val="left"/>
              <w:rPr>
                <w:rFonts w:ascii="宋体" w:hAnsi="宋体" w:cs="宋体"/>
                <w:kern w:val="0"/>
                <w:szCs w:val="21"/>
              </w:rPr>
            </w:pPr>
          </w:p>
        </w:tc>
      </w:tr>
      <w:tr w:rsidR="00B727F7" w:rsidRPr="00B727F7" w:rsidTr="006E23FE">
        <w:trPr>
          <w:jc w:val="center"/>
        </w:trPr>
        <w:tc>
          <w:tcPr>
            <w:tcW w:w="1458"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snapToGri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转正后八年时间</w:t>
            </w:r>
          </w:p>
        </w:tc>
        <w:tc>
          <w:tcPr>
            <w:tcW w:w="1775"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snapToGri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通过技师考试</w:t>
            </w:r>
          </w:p>
        </w:tc>
        <w:tc>
          <w:tcPr>
            <w:tcW w:w="2283"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snapToGri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10000/月</w:t>
            </w:r>
          </w:p>
          <w:p w:rsidR="006E23FE" w:rsidRPr="00B727F7" w:rsidRDefault="006E23FE">
            <w:pPr>
              <w:widowControl/>
              <w:snapToGri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年终绩效10000左右</w:t>
            </w:r>
          </w:p>
        </w:tc>
        <w:tc>
          <w:tcPr>
            <w:tcW w:w="1417" w:type="dxa"/>
            <w:tcBorders>
              <w:top w:val="single" w:sz="4" w:space="0" w:color="auto"/>
              <w:left w:val="single" w:sz="4" w:space="0" w:color="auto"/>
              <w:bottom w:val="single" w:sz="4" w:space="0" w:color="auto"/>
              <w:right w:val="single" w:sz="4" w:space="0" w:color="auto"/>
            </w:tcBorders>
            <w:hideMark/>
          </w:tcPr>
          <w:p w:rsidR="006E23FE" w:rsidRPr="00B727F7" w:rsidRDefault="006E23FE">
            <w:pPr>
              <w:widowControl/>
              <w:snapToGrid w:val="0"/>
              <w:spacing w:before="100" w:beforeAutospacing="1" w:after="100" w:afterAutospacing="1"/>
              <w:jc w:val="left"/>
              <w:rPr>
                <w:rFonts w:ascii="宋体" w:hAnsi="宋体" w:cs="宋体"/>
                <w:kern w:val="0"/>
                <w:szCs w:val="21"/>
              </w:rPr>
            </w:pPr>
            <w:r w:rsidRPr="00B727F7">
              <w:rPr>
                <w:rFonts w:ascii="宋体" w:hAnsi="宋体" w:cs="宋体" w:hint="eastAsia"/>
                <w:kern w:val="0"/>
                <w:szCs w:val="21"/>
              </w:rPr>
              <w:t>技师/助理工程师</w:t>
            </w:r>
          </w:p>
        </w:tc>
        <w:tc>
          <w:tcPr>
            <w:tcW w:w="1701" w:type="dxa"/>
            <w:tcBorders>
              <w:top w:val="single" w:sz="4" w:space="0" w:color="auto"/>
              <w:left w:val="single" w:sz="4" w:space="0" w:color="auto"/>
              <w:bottom w:val="single" w:sz="4" w:space="0" w:color="auto"/>
              <w:right w:val="single" w:sz="4" w:space="0" w:color="auto"/>
            </w:tcBorders>
          </w:tcPr>
          <w:p w:rsidR="006E23FE" w:rsidRPr="00B727F7" w:rsidRDefault="006E23FE">
            <w:pPr>
              <w:widowControl/>
              <w:snapToGrid w:val="0"/>
              <w:spacing w:before="100" w:beforeAutospacing="1" w:after="100" w:afterAutospacing="1"/>
              <w:jc w:val="left"/>
              <w:rPr>
                <w:rFonts w:ascii="宋体" w:hAnsi="宋体" w:cs="宋体"/>
                <w:kern w:val="0"/>
                <w:szCs w:val="21"/>
              </w:rPr>
            </w:pPr>
          </w:p>
        </w:tc>
        <w:tc>
          <w:tcPr>
            <w:tcW w:w="650" w:type="dxa"/>
            <w:tcBorders>
              <w:top w:val="single" w:sz="4" w:space="0" w:color="auto"/>
              <w:left w:val="single" w:sz="4" w:space="0" w:color="auto"/>
              <w:bottom w:val="single" w:sz="4" w:space="0" w:color="auto"/>
              <w:right w:val="single" w:sz="4" w:space="0" w:color="auto"/>
            </w:tcBorders>
          </w:tcPr>
          <w:p w:rsidR="006E23FE" w:rsidRPr="00B727F7" w:rsidRDefault="006E23FE">
            <w:pPr>
              <w:widowControl/>
              <w:snapToGrid w:val="0"/>
              <w:spacing w:before="100" w:beforeAutospacing="1" w:after="100" w:afterAutospacing="1"/>
              <w:jc w:val="left"/>
              <w:rPr>
                <w:rFonts w:ascii="宋体" w:hAnsi="宋体" w:cs="宋体"/>
                <w:kern w:val="0"/>
                <w:szCs w:val="21"/>
              </w:rPr>
            </w:pPr>
          </w:p>
        </w:tc>
      </w:tr>
    </w:tbl>
    <w:p w:rsidR="006E23FE" w:rsidRPr="00B727F7" w:rsidRDefault="006E23FE" w:rsidP="000D4631">
      <w:pPr>
        <w:spacing w:beforeLines="50" w:before="156" w:line="360" w:lineRule="auto"/>
        <w:ind w:firstLineChars="200" w:firstLine="480"/>
        <w:rPr>
          <w:rFonts w:ascii="宋体" w:hAnsi="宋体"/>
          <w:sz w:val="24"/>
          <w:szCs w:val="24"/>
        </w:rPr>
      </w:pPr>
      <w:r w:rsidRPr="00B727F7">
        <w:rPr>
          <w:rFonts w:ascii="宋体" w:hAnsi="宋体" w:hint="eastAsia"/>
          <w:sz w:val="24"/>
        </w:rPr>
        <w:t>根据对毕业生的调研，发现</w:t>
      </w:r>
      <w:proofErr w:type="gramStart"/>
      <w:r w:rsidRPr="00B727F7">
        <w:rPr>
          <w:rFonts w:ascii="宋体" w:hAnsi="宋体" w:hint="eastAsia"/>
          <w:sz w:val="24"/>
        </w:rPr>
        <w:t>通号专业</w:t>
      </w:r>
      <w:proofErr w:type="gramEnd"/>
      <w:r w:rsidRPr="00B727F7">
        <w:rPr>
          <w:rFonts w:ascii="宋体" w:hAnsi="宋体" w:hint="eastAsia"/>
          <w:sz w:val="24"/>
        </w:rPr>
        <w:t>工作人员岗位的晋升有如下特点：</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1)晋升空间大，从见习到转正后，根据水平与工作情况，可以明显的区分学生和工作人员的层次。</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2)同等级别岗位的工资待遇好。根据毕业生测算，针对地铁同一级别的的员工的平均工资待遇，</w:t>
      </w:r>
      <w:proofErr w:type="gramStart"/>
      <w:r w:rsidRPr="00B727F7">
        <w:rPr>
          <w:rFonts w:ascii="宋体" w:hAnsi="宋体" w:hint="eastAsia"/>
          <w:sz w:val="24"/>
        </w:rPr>
        <w:t>该岗位</w:t>
      </w:r>
      <w:proofErr w:type="gramEnd"/>
      <w:r w:rsidRPr="00B727F7">
        <w:rPr>
          <w:rFonts w:ascii="宋体" w:hAnsi="宋体" w:hint="eastAsia"/>
          <w:sz w:val="24"/>
        </w:rPr>
        <w:t>的薪资系数为1.8。</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3)初级工、中级工、高级工可以通过考试，并针对重要的员工给予考试机会。</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4)破格提升吸引力旺盛</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技能大赛的破格提升已经让部分同学有了展现自己能力的机会。</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5）上班时间较自由</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相比其他岗位，</w:t>
      </w:r>
      <w:proofErr w:type="gramStart"/>
      <w:r w:rsidRPr="00B727F7">
        <w:rPr>
          <w:rFonts w:ascii="宋体" w:hAnsi="宋体" w:hint="eastAsia"/>
          <w:sz w:val="24"/>
        </w:rPr>
        <w:t>该岗位</w:t>
      </w:r>
      <w:proofErr w:type="gramEnd"/>
      <w:r w:rsidRPr="00B727F7">
        <w:rPr>
          <w:rFonts w:ascii="宋体" w:hAnsi="宋体" w:hint="eastAsia"/>
          <w:sz w:val="24"/>
        </w:rPr>
        <w:t>休息时间较长，区别于普通的三班倒。</w:t>
      </w:r>
    </w:p>
    <w:p w:rsidR="006E23FE" w:rsidRPr="00B727F7" w:rsidRDefault="006E23FE" w:rsidP="006E23FE">
      <w:pPr>
        <w:spacing w:beforeLines="50" w:before="156" w:line="360" w:lineRule="auto"/>
        <w:ind w:firstLineChars="200" w:firstLine="562"/>
        <w:rPr>
          <w:rFonts w:ascii="Times New Roman" w:hAnsi="Times New Roman"/>
          <w:b/>
          <w:sz w:val="28"/>
          <w:szCs w:val="28"/>
        </w:rPr>
      </w:pPr>
      <w:r w:rsidRPr="00B727F7">
        <w:rPr>
          <w:b/>
          <w:sz w:val="28"/>
          <w:szCs w:val="28"/>
        </w:rPr>
        <w:t>3</w:t>
      </w:r>
      <w:r w:rsidRPr="00B727F7">
        <w:rPr>
          <w:rFonts w:hint="eastAsia"/>
          <w:b/>
          <w:sz w:val="28"/>
          <w:szCs w:val="28"/>
        </w:rPr>
        <w:t>、售后技术服务岗（制造企业）</w:t>
      </w:r>
    </w:p>
    <w:p w:rsidR="006E23FE" w:rsidRPr="00B727F7" w:rsidRDefault="006E23FE" w:rsidP="000D4631">
      <w:pPr>
        <w:spacing w:line="360" w:lineRule="auto"/>
        <w:ind w:firstLineChars="200" w:firstLine="480"/>
        <w:rPr>
          <w:rFonts w:ascii="宋体" w:hAnsi="宋体"/>
          <w:sz w:val="24"/>
          <w:szCs w:val="24"/>
        </w:rPr>
      </w:pPr>
      <w:r w:rsidRPr="00B727F7">
        <w:rPr>
          <w:rFonts w:ascii="宋体" w:hAnsi="宋体" w:hint="eastAsia"/>
          <w:sz w:val="24"/>
        </w:rPr>
        <w:t>（1）上班时间</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正线开通运营前，正常白班：上午九点至下午五点，每月可连续休息7天。</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正线开通后：夜班。</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（2）岗位晋升</w:t>
      </w:r>
    </w:p>
    <w:p w:rsidR="006E23FE" w:rsidRPr="00B727F7" w:rsidRDefault="006E23FE" w:rsidP="000D4631">
      <w:pPr>
        <w:spacing w:line="360" w:lineRule="auto"/>
        <w:ind w:firstLineChars="200" w:firstLine="480"/>
        <w:rPr>
          <w:rFonts w:ascii="宋体" w:hAnsi="宋体"/>
          <w:sz w:val="24"/>
        </w:rPr>
      </w:pPr>
      <w:r w:rsidRPr="00B727F7">
        <w:rPr>
          <w:rFonts w:ascii="宋体" w:hAnsi="宋体" w:hint="eastAsia"/>
          <w:sz w:val="24"/>
        </w:rPr>
        <w:t>岗位晋升途径如下图：</w:t>
      </w:r>
    </w:p>
    <w:p w:rsidR="006E23FE" w:rsidRDefault="006E23FE" w:rsidP="002773C7">
      <w:pPr>
        <w:spacing w:line="360" w:lineRule="auto"/>
        <w:rPr>
          <w:rFonts w:ascii="Times New Roman" w:hAnsi="Times New Roman"/>
          <w:szCs w:val="24"/>
        </w:rPr>
      </w:pPr>
      <w:r w:rsidRPr="00B727F7">
        <w:rPr>
          <w:rFonts w:ascii="Times New Roman" w:hAnsi="Times New Roman"/>
          <w:szCs w:val="24"/>
        </w:rPr>
        <w:object w:dxaOrig="9015" w:dyaOrig="585">
          <v:shape id="_x0000_i1027" type="#_x0000_t75" style="width:451pt;height:29.5pt" o:ole="">
            <v:imagedata r:id="rId12" o:title=""/>
          </v:shape>
          <o:OLEObject Type="Embed" ProgID="Visio.Drawing.15" ShapeID="_x0000_i1027" DrawAspect="Content" ObjectID="_1747475035" r:id="rId13"/>
        </w:object>
      </w:r>
    </w:p>
    <w:p w:rsidR="007A57FB" w:rsidRDefault="007A57FB" w:rsidP="002773C7">
      <w:pPr>
        <w:spacing w:line="360" w:lineRule="auto"/>
        <w:rPr>
          <w:rFonts w:ascii="Times New Roman" w:hAnsi="Times New Roman"/>
        </w:rPr>
      </w:pPr>
    </w:p>
    <w:p w:rsidR="005F1A45" w:rsidRPr="000D4631" w:rsidRDefault="000D4484" w:rsidP="000D4484">
      <w:pPr>
        <w:pStyle w:val="af0"/>
        <w:spacing w:after="240"/>
        <w:jc w:val="both"/>
      </w:pPr>
      <w:r w:rsidRPr="000D4631">
        <w:rPr>
          <w:rFonts w:hint="eastAsia"/>
        </w:rPr>
        <w:lastRenderedPageBreak/>
        <w:t>四</w:t>
      </w:r>
      <w:r w:rsidR="005F1A45" w:rsidRPr="000D4631">
        <w:rPr>
          <w:rFonts w:hint="eastAsia"/>
        </w:rPr>
        <w:t>、结论</w:t>
      </w:r>
      <w:bookmarkEnd w:id="12"/>
    </w:p>
    <w:p w:rsidR="005F1A45" w:rsidRPr="00B727F7" w:rsidRDefault="005F1A45" w:rsidP="005F1A45">
      <w:pPr>
        <w:pStyle w:val="af2"/>
      </w:pPr>
      <w:bookmarkStart w:id="14" w:name="_Toc371555833"/>
      <w:r w:rsidRPr="00B727F7">
        <w:rPr>
          <w:rFonts w:hint="eastAsia"/>
        </w:rPr>
        <w:t>（一）城市轨道交通行业发展导致人才需求旺盛</w:t>
      </w:r>
      <w:bookmarkEnd w:id="14"/>
    </w:p>
    <w:p w:rsidR="005F1A45" w:rsidRPr="002768BF" w:rsidRDefault="005F1A45" w:rsidP="005F1A45">
      <w:pPr>
        <w:spacing w:line="440" w:lineRule="exact"/>
        <w:ind w:firstLineChars="200" w:firstLine="480"/>
        <w:rPr>
          <w:rFonts w:ascii="宋体" w:hAnsi="宋体"/>
          <w:sz w:val="24"/>
          <w:szCs w:val="24"/>
        </w:rPr>
      </w:pPr>
      <w:r w:rsidRPr="002768BF">
        <w:rPr>
          <w:rFonts w:ascii="宋体" w:hAnsi="宋体" w:hint="eastAsia"/>
          <w:sz w:val="24"/>
          <w:szCs w:val="24"/>
        </w:rPr>
        <w:t>我国城市规模不断扩大，城市人口快速增长，机动化出行增长很快，城市交通拥堵已经成为城市可持续发展面临的重要问题，城市轨道交通作为缓解交通压力的一个有效途径，已经被各大中城市所认同，全国已经出现修建城市轨道交通的热潮。</w:t>
      </w:r>
    </w:p>
    <w:p w:rsidR="00E470B5" w:rsidRPr="002768BF" w:rsidRDefault="00E470B5" w:rsidP="002B573B">
      <w:pPr>
        <w:spacing w:line="440" w:lineRule="exact"/>
        <w:ind w:firstLineChars="200" w:firstLine="480"/>
        <w:rPr>
          <w:rFonts w:ascii="宋体" w:hAnsi="宋体"/>
          <w:sz w:val="24"/>
          <w:szCs w:val="24"/>
        </w:rPr>
      </w:pPr>
      <w:r w:rsidRPr="002768BF">
        <w:rPr>
          <w:rFonts w:ascii="宋体" w:hAnsi="宋体"/>
          <w:sz w:val="24"/>
          <w:szCs w:val="24"/>
        </w:rPr>
        <w:t>随着轨道交通步入快速发展期，高素质的创新与技能人才成为制约行业高质量发展的首要问题，至2030年末，全省铁路、城际铁路、城市轨道交通人才需求将达10万人</w:t>
      </w:r>
      <w:r w:rsidR="002B573B" w:rsidRPr="002768BF">
        <w:rPr>
          <w:rFonts w:ascii="宋体" w:hAnsi="宋体" w:hint="eastAsia"/>
          <w:sz w:val="24"/>
          <w:szCs w:val="24"/>
        </w:rPr>
        <w:t>。巨大的人才需求，各大院校纷纷开设车辆运用与检修专业，因此，一个适合的教学标准将为城市轨道交通行业、企业发展助力。</w:t>
      </w:r>
    </w:p>
    <w:p w:rsidR="007B21A1" w:rsidRPr="007B21A1" w:rsidRDefault="007B21A1" w:rsidP="002768BF">
      <w:pPr>
        <w:widowControl/>
        <w:shd w:val="clear" w:color="auto" w:fill="FFFFFF"/>
        <w:spacing w:line="480" w:lineRule="atLeast"/>
        <w:ind w:firstLine="480"/>
        <w:jc w:val="left"/>
        <w:rPr>
          <w:rFonts w:ascii="宋体" w:hAnsi="宋体"/>
          <w:sz w:val="24"/>
          <w:szCs w:val="24"/>
        </w:rPr>
      </w:pPr>
      <w:r w:rsidRPr="007B21A1">
        <w:rPr>
          <w:rFonts w:ascii="宋体" w:hAnsi="宋体"/>
          <w:sz w:val="24"/>
          <w:szCs w:val="24"/>
        </w:rPr>
        <w:t>交通运输部发布的202</w:t>
      </w:r>
      <w:r w:rsidR="002B573B" w:rsidRPr="002768BF">
        <w:rPr>
          <w:rFonts w:ascii="宋体" w:hAnsi="宋体"/>
          <w:sz w:val="24"/>
          <w:szCs w:val="24"/>
        </w:rPr>
        <w:t>2</w:t>
      </w:r>
      <w:r w:rsidRPr="007B21A1">
        <w:rPr>
          <w:rFonts w:ascii="宋体" w:hAnsi="宋体"/>
          <w:sz w:val="24"/>
          <w:szCs w:val="24"/>
        </w:rPr>
        <w:t>年城市轨道交通运营成绩单显示：我国内地累计有</w:t>
      </w:r>
      <w:r w:rsidR="002768BF" w:rsidRPr="002768BF">
        <w:rPr>
          <w:rFonts w:ascii="宋体" w:hAnsi="宋体"/>
          <w:sz w:val="24"/>
          <w:szCs w:val="24"/>
        </w:rPr>
        <w:t>55</w:t>
      </w:r>
      <w:r w:rsidRPr="007B21A1">
        <w:rPr>
          <w:rFonts w:ascii="宋体" w:hAnsi="宋体"/>
          <w:sz w:val="24"/>
          <w:szCs w:val="24"/>
        </w:rPr>
        <w:t>个城市开通了城市轨道交通</w:t>
      </w:r>
      <w:r w:rsidR="002768BF" w:rsidRPr="002768BF">
        <w:rPr>
          <w:rFonts w:ascii="宋体" w:hAnsi="宋体" w:hint="eastAsia"/>
          <w:sz w:val="24"/>
          <w:szCs w:val="24"/>
        </w:rPr>
        <w:t>。</w:t>
      </w:r>
      <w:r w:rsidR="002768BF" w:rsidRPr="002768BF">
        <w:rPr>
          <w:rFonts w:ascii="宋体" w:hAnsi="宋体"/>
          <w:sz w:val="24"/>
          <w:szCs w:val="24"/>
        </w:rPr>
        <w:t>2022年全年，新增城市轨道交通运营线路21条，新增运营里程847公里，新增南通和黄石2个城市首次开通运营城市轨道交通。其中，12月份新增运营里程227.8公里，新增运营线路5条（青岛地铁4号线、深圳地铁16号线、南京地铁7号线、佛山地铁3号线和黄石有轨电车一期），新增运营区段6个（宁波地铁2号线二期后通段、南京地铁1号线北延、西安地铁6号线二期、武汉地铁7号线北延一期、武汉地铁16号线调整工程和北京地铁16号线南段）。</w:t>
      </w:r>
    </w:p>
    <w:p w:rsidR="007B21A1" w:rsidRPr="002714D7" w:rsidRDefault="007B21A1" w:rsidP="002714D7">
      <w:pPr>
        <w:spacing w:line="440" w:lineRule="exact"/>
        <w:ind w:firstLineChars="200" w:firstLine="480"/>
        <w:rPr>
          <w:rFonts w:ascii="宋体" w:hAnsi="宋体"/>
          <w:sz w:val="24"/>
          <w:szCs w:val="24"/>
        </w:rPr>
      </w:pPr>
      <w:r w:rsidRPr="007B21A1">
        <w:rPr>
          <w:rFonts w:ascii="宋体" w:hAnsi="宋体"/>
          <w:sz w:val="24"/>
          <w:szCs w:val="24"/>
        </w:rPr>
        <w:t>据调研数据显示，</w:t>
      </w:r>
      <w:r w:rsidR="002768BF" w:rsidRPr="002714D7">
        <w:rPr>
          <w:rFonts w:ascii="宋体" w:hAnsi="宋体"/>
          <w:bCs/>
          <w:sz w:val="24"/>
          <w:szCs w:val="24"/>
        </w:rPr>
        <w:t>截至 2022年12月31日，中国内地累计有55个城市投运城</w:t>
      </w:r>
      <w:proofErr w:type="gramStart"/>
      <w:r w:rsidR="002768BF" w:rsidRPr="002714D7">
        <w:rPr>
          <w:rFonts w:ascii="宋体" w:hAnsi="宋体"/>
          <w:bCs/>
          <w:sz w:val="24"/>
          <w:szCs w:val="24"/>
        </w:rPr>
        <w:t>轨</w:t>
      </w:r>
      <w:proofErr w:type="gramEnd"/>
      <w:r w:rsidR="002768BF" w:rsidRPr="002714D7">
        <w:rPr>
          <w:rFonts w:ascii="宋体" w:hAnsi="宋体"/>
          <w:bCs/>
          <w:sz w:val="24"/>
          <w:szCs w:val="24"/>
        </w:rPr>
        <w:t>交通线路超过一万公里，达到10291.95公里。</w:t>
      </w:r>
      <w:r w:rsidR="002714D7" w:rsidRPr="002714D7">
        <w:rPr>
          <w:rFonts w:ascii="宋体" w:hAnsi="宋体"/>
          <w:sz w:val="24"/>
          <w:szCs w:val="24"/>
        </w:rPr>
        <w:t>"十四五</w:t>
      </w:r>
      <w:proofErr w:type="gramStart"/>
      <w:r w:rsidR="002714D7" w:rsidRPr="002714D7">
        <w:rPr>
          <w:rFonts w:ascii="宋体" w:hAnsi="宋体"/>
          <w:sz w:val="24"/>
          <w:szCs w:val="24"/>
        </w:rPr>
        <w:t>”</w:t>
      </w:r>
      <w:proofErr w:type="gramEnd"/>
      <w:r w:rsidR="002714D7" w:rsidRPr="002714D7">
        <w:rPr>
          <w:rFonts w:ascii="宋体" w:hAnsi="宋体"/>
          <w:sz w:val="24"/>
          <w:szCs w:val="24"/>
        </w:rPr>
        <w:t>规划(2021年至2025年)期间，中国城市轨道交通运营里程有望新增5000公里，年均新增1000公里左右，总里程达1.3万公里。预计到2025年，中国内陆开通运营城市轨道交通运营里程将超过15000公里，</w:t>
      </w:r>
      <w:r w:rsidRPr="007B21A1">
        <w:rPr>
          <w:rFonts w:ascii="宋体" w:hAnsi="宋体"/>
          <w:sz w:val="24"/>
          <w:szCs w:val="24"/>
        </w:rPr>
        <w:t>按照50 人/km人员配置计算，预计到2025年，从业人员规模将达到70 万人，从业人员总量增长较快。</w:t>
      </w:r>
    </w:p>
    <w:p w:rsidR="005F1A45" w:rsidRPr="00B727F7" w:rsidRDefault="005F1A45" w:rsidP="005F1A45">
      <w:pPr>
        <w:pStyle w:val="af2"/>
      </w:pPr>
      <w:bookmarkStart w:id="15" w:name="_Toc371555834"/>
      <w:r w:rsidRPr="00B727F7">
        <w:rPr>
          <w:rFonts w:hint="eastAsia"/>
        </w:rPr>
        <w:t>（二）明确</w:t>
      </w:r>
      <w:r w:rsidR="007A57FB" w:rsidRPr="007A57FB">
        <w:rPr>
          <w:rFonts w:hint="eastAsia"/>
        </w:rPr>
        <w:t>城市轨道车辆应用技术</w:t>
      </w:r>
      <w:r w:rsidRPr="00B727F7">
        <w:rPr>
          <w:rFonts w:hint="eastAsia"/>
        </w:rPr>
        <w:t>专业定位</w:t>
      </w:r>
      <w:bookmarkEnd w:id="15"/>
    </w:p>
    <w:p w:rsidR="005F1A45" w:rsidRPr="00B727F7" w:rsidRDefault="005F1A45" w:rsidP="005F1A45">
      <w:pPr>
        <w:spacing w:line="440" w:lineRule="exact"/>
        <w:rPr>
          <w:rFonts w:ascii="宋体" w:hAnsi="宋体"/>
          <w:sz w:val="24"/>
          <w:szCs w:val="24"/>
        </w:rPr>
      </w:pPr>
      <w:r w:rsidRPr="00B727F7">
        <w:rPr>
          <w:rFonts w:ascii="宋体" w:hAnsi="宋体" w:hint="eastAsia"/>
          <w:sz w:val="24"/>
          <w:szCs w:val="24"/>
        </w:rPr>
        <w:t xml:space="preserve">    </w:t>
      </w:r>
      <w:r w:rsidR="007A57FB" w:rsidRPr="007A57FB">
        <w:rPr>
          <w:rFonts w:ascii="宋体" w:hAnsi="宋体" w:hint="eastAsia"/>
          <w:sz w:val="24"/>
          <w:szCs w:val="24"/>
        </w:rPr>
        <w:t>城市轨道车辆应用技术</w:t>
      </w:r>
      <w:r w:rsidRPr="00B727F7">
        <w:rPr>
          <w:rFonts w:ascii="宋体" w:hAnsi="宋体" w:hint="eastAsia"/>
          <w:sz w:val="24"/>
          <w:szCs w:val="24"/>
        </w:rPr>
        <w:t>专业</w:t>
      </w:r>
      <w:r w:rsidRPr="00B727F7">
        <w:rPr>
          <w:rFonts w:ascii="宋体" w:hAnsi="宋体"/>
          <w:sz w:val="24"/>
          <w:szCs w:val="24"/>
        </w:rPr>
        <w:t>主要面向</w:t>
      </w:r>
      <w:r w:rsidRPr="00B727F7">
        <w:rPr>
          <w:rFonts w:ascii="宋体" w:hAnsi="宋体" w:hint="eastAsia"/>
          <w:sz w:val="24"/>
          <w:szCs w:val="24"/>
        </w:rPr>
        <w:t>城市轨道交通</w:t>
      </w:r>
      <w:r w:rsidRPr="00B727F7">
        <w:rPr>
          <w:rFonts w:ascii="宋体" w:hAnsi="宋体"/>
          <w:sz w:val="24"/>
          <w:szCs w:val="24"/>
        </w:rPr>
        <w:t>行业企业，</w:t>
      </w:r>
      <w:r w:rsidRPr="00B727F7">
        <w:rPr>
          <w:rFonts w:ascii="宋体" w:hAnsi="宋体" w:hint="eastAsia"/>
          <w:sz w:val="24"/>
          <w:szCs w:val="24"/>
        </w:rPr>
        <w:t>培养</w:t>
      </w:r>
      <w:r w:rsidRPr="00B727F7">
        <w:rPr>
          <w:rFonts w:ascii="宋体" w:hAnsi="宋体"/>
          <w:sz w:val="24"/>
          <w:szCs w:val="24"/>
        </w:rPr>
        <w:t>从事</w:t>
      </w:r>
      <w:r w:rsidRPr="00B727F7">
        <w:rPr>
          <w:rFonts w:ascii="宋体" w:hAnsi="宋体" w:hint="eastAsia"/>
          <w:sz w:val="24"/>
          <w:szCs w:val="24"/>
        </w:rPr>
        <w:t>车辆运用、检修</w:t>
      </w:r>
      <w:r w:rsidRPr="00B727F7">
        <w:rPr>
          <w:rFonts w:ascii="宋体" w:hAnsi="宋体"/>
          <w:sz w:val="24"/>
          <w:szCs w:val="24"/>
        </w:rPr>
        <w:t>等</w:t>
      </w:r>
      <w:r w:rsidRPr="00B727F7">
        <w:rPr>
          <w:rFonts w:ascii="宋体" w:hAnsi="宋体" w:hint="eastAsia"/>
          <w:sz w:val="24"/>
          <w:szCs w:val="24"/>
        </w:rPr>
        <w:t>服务一线工作的</w:t>
      </w:r>
      <w:r w:rsidRPr="00B727F7">
        <w:rPr>
          <w:rFonts w:ascii="宋体" w:hAnsi="宋体"/>
          <w:sz w:val="24"/>
          <w:szCs w:val="24"/>
        </w:rPr>
        <w:t>高素质劳动者和技能型人才。工作的</w:t>
      </w:r>
      <w:r w:rsidRPr="00B727F7">
        <w:rPr>
          <w:rFonts w:ascii="宋体" w:hAnsi="宋体" w:hint="eastAsia"/>
          <w:sz w:val="24"/>
          <w:szCs w:val="24"/>
        </w:rPr>
        <w:t>具有良好职业道德素质，并具备城市轨道交通车辆驾驶、车辆维检修能力的在生产、主要就业</w:t>
      </w:r>
      <w:r w:rsidRPr="00B727F7">
        <w:rPr>
          <w:rFonts w:ascii="宋体" w:hAnsi="宋体" w:hint="eastAsia"/>
          <w:sz w:val="24"/>
          <w:szCs w:val="24"/>
        </w:rPr>
        <w:lastRenderedPageBreak/>
        <w:t>方向为城市轨道交通电动列车驾驶、车辆检修。</w:t>
      </w:r>
    </w:p>
    <w:p w:rsidR="005F1A45" w:rsidRPr="00B727F7" w:rsidRDefault="005F1A45" w:rsidP="005F1A45">
      <w:pPr>
        <w:pStyle w:val="af2"/>
      </w:pPr>
      <w:bookmarkStart w:id="16" w:name="_Toc371555835"/>
      <w:r w:rsidRPr="00B727F7">
        <w:rPr>
          <w:rFonts w:hint="eastAsia"/>
        </w:rPr>
        <w:t>（三）明确</w:t>
      </w:r>
      <w:r w:rsidR="00946C58" w:rsidRPr="00B727F7">
        <w:rPr>
          <w:rFonts w:hint="eastAsia"/>
        </w:rPr>
        <w:t>毕业生</w:t>
      </w:r>
      <w:r w:rsidRPr="00B727F7">
        <w:rPr>
          <w:rFonts w:hint="eastAsia"/>
        </w:rPr>
        <w:t>直接就业岗位及岗位职业能力</w:t>
      </w:r>
      <w:bookmarkEnd w:id="16"/>
    </w:p>
    <w:p w:rsidR="005F1A45" w:rsidRPr="00B727F7" w:rsidRDefault="005F1A45" w:rsidP="005F1A45">
      <w:pPr>
        <w:spacing w:line="440" w:lineRule="exact"/>
        <w:ind w:firstLine="480"/>
        <w:rPr>
          <w:rFonts w:ascii="宋体" w:hAnsi="宋体"/>
          <w:sz w:val="24"/>
          <w:szCs w:val="24"/>
        </w:rPr>
      </w:pPr>
      <w:r w:rsidRPr="00B727F7">
        <w:rPr>
          <w:rFonts w:ascii="宋体" w:hAnsi="宋体" w:hint="eastAsia"/>
          <w:sz w:val="24"/>
          <w:szCs w:val="24"/>
        </w:rPr>
        <w:t>1、通过详细的企业调研，更加明确</w:t>
      </w:r>
      <w:r w:rsidR="007A57FB" w:rsidRPr="007A57FB">
        <w:rPr>
          <w:rFonts w:ascii="宋体" w:hAnsi="宋体" w:hint="eastAsia"/>
          <w:sz w:val="24"/>
          <w:szCs w:val="24"/>
        </w:rPr>
        <w:t>城市轨道车辆应用技术</w:t>
      </w:r>
      <w:r w:rsidRPr="00B727F7">
        <w:rPr>
          <w:rFonts w:ascii="宋体" w:hAnsi="宋体" w:hint="eastAsia"/>
          <w:sz w:val="24"/>
          <w:szCs w:val="24"/>
        </w:rPr>
        <w:t>专业</w:t>
      </w:r>
      <w:r w:rsidR="00946C58" w:rsidRPr="00B727F7">
        <w:rPr>
          <w:rFonts w:ascii="宋体" w:hAnsi="宋体" w:hint="eastAsia"/>
          <w:sz w:val="24"/>
          <w:szCs w:val="24"/>
        </w:rPr>
        <w:t>毕业</w:t>
      </w:r>
      <w:r w:rsidRPr="00B727F7">
        <w:rPr>
          <w:rFonts w:ascii="宋体" w:hAnsi="宋体" w:hint="eastAsia"/>
          <w:sz w:val="24"/>
          <w:szCs w:val="24"/>
        </w:rPr>
        <w:t>生的直接就业岗位：电动列车驾驶、车辆检修。</w:t>
      </w:r>
    </w:p>
    <w:p w:rsidR="005F1A45" w:rsidRPr="00B727F7" w:rsidRDefault="005F1A45" w:rsidP="005F1A45">
      <w:pPr>
        <w:spacing w:line="440" w:lineRule="exact"/>
        <w:ind w:firstLine="480"/>
        <w:rPr>
          <w:rFonts w:ascii="宋体" w:hAnsi="宋体"/>
          <w:sz w:val="24"/>
          <w:szCs w:val="24"/>
        </w:rPr>
      </w:pPr>
      <w:r w:rsidRPr="00B727F7">
        <w:rPr>
          <w:rFonts w:ascii="宋体" w:hAnsi="宋体" w:hint="eastAsia"/>
          <w:sz w:val="24"/>
          <w:szCs w:val="24"/>
        </w:rPr>
        <w:t>2、通过对两个岗位工作任务的调研、分析，总结提炼出岗位职业能力，为课程体系的搭建奠定基础。</w:t>
      </w:r>
    </w:p>
    <w:p w:rsidR="005F1A45" w:rsidRPr="00B727F7" w:rsidRDefault="005F1A45" w:rsidP="005F1A45">
      <w:pPr>
        <w:pStyle w:val="af2"/>
      </w:pPr>
      <w:bookmarkStart w:id="17" w:name="_Toc371555836"/>
      <w:r w:rsidRPr="00B727F7">
        <w:rPr>
          <w:rFonts w:hint="eastAsia"/>
        </w:rPr>
        <w:t>（四）企业需要高技能的毕业生</w:t>
      </w:r>
      <w:bookmarkEnd w:id="17"/>
    </w:p>
    <w:p w:rsidR="005F1A45" w:rsidRPr="00B727F7" w:rsidRDefault="005F1A45" w:rsidP="005F1A45">
      <w:pPr>
        <w:spacing w:line="440" w:lineRule="exact"/>
        <w:ind w:firstLine="482"/>
        <w:rPr>
          <w:rFonts w:ascii="宋体" w:hAnsi="宋体"/>
          <w:sz w:val="24"/>
          <w:szCs w:val="24"/>
        </w:rPr>
      </w:pPr>
      <w:r w:rsidRPr="00B727F7">
        <w:rPr>
          <w:rFonts w:ascii="宋体" w:hAnsi="宋体" w:hint="eastAsia"/>
          <w:sz w:val="24"/>
          <w:szCs w:val="24"/>
        </w:rPr>
        <w:t>毕业生是从事一线生产、服务和管理的各种高素质劳动者，随着新技术的发展和社会的进步，</w:t>
      </w:r>
      <w:r w:rsidR="00946C58" w:rsidRPr="00B727F7">
        <w:rPr>
          <w:rFonts w:ascii="宋体" w:hAnsi="宋体" w:hint="eastAsia"/>
          <w:sz w:val="24"/>
          <w:szCs w:val="24"/>
        </w:rPr>
        <w:t>毕业</w:t>
      </w:r>
      <w:r w:rsidRPr="00B727F7">
        <w:rPr>
          <w:rFonts w:ascii="宋体" w:hAnsi="宋体" w:hint="eastAsia"/>
          <w:sz w:val="24"/>
          <w:szCs w:val="24"/>
        </w:rPr>
        <w:t xml:space="preserve">生要具备较强的实践技能和综合素质，因此要加强技能训练，把培养“知识型”学生转为培养“技能型”、“实用型”学生。 </w:t>
      </w:r>
    </w:p>
    <w:p w:rsidR="005F1A45" w:rsidRPr="00B727F7" w:rsidRDefault="00F940C8" w:rsidP="005F1A45">
      <w:pPr>
        <w:spacing w:line="440" w:lineRule="exact"/>
        <w:rPr>
          <w:rFonts w:ascii="宋体" w:hAnsi="宋体"/>
          <w:sz w:val="24"/>
          <w:szCs w:val="24"/>
        </w:rPr>
      </w:pPr>
      <w:r w:rsidRPr="00B727F7">
        <w:rPr>
          <w:rFonts w:ascii="宋体" w:hAnsi="宋体" w:hint="eastAsia"/>
          <w:sz w:val="24"/>
          <w:szCs w:val="24"/>
        </w:rPr>
        <w:t xml:space="preserve"> </w:t>
      </w:r>
      <w:r w:rsidRPr="00B727F7">
        <w:rPr>
          <w:rFonts w:ascii="宋体" w:hAnsi="宋体"/>
          <w:sz w:val="24"/>
          <w:szCs w:val="24"/>
        </w:rPr>
        <w:t xml:space="preserve">    </w:t>
      </w:r>
    </w:p>
    <w:p w:rsidR="00F940C8" w:rsidRPr="00B727F7" w:rsidRDefault="00F940C8" w:rsidP="005F1A45">
      <w:pPr>
        <w:spacing w:line="440" w:lineRule="exact"/>
        <w:rPr>
          <w:rFonts w:ascii="宋体" w:hAnsi="宋体"/>
          <w:sz w:val="24"/>
          <w:szCs w:val="24"/>
        </w:rPr>
      </w:pPr>
    </w:p>
    <w:p w:rsidR="00F940C8" w:rsidRPr="00B727F7" w:rsidRDefault="00F940C8" w:rsidP="005F1A45">
      <w:pPr>
        <w:spacing w:line="440" w:lineRule="exact"/>
        <w:rPr>
          <w:rFonts w:ascii="宋体" w:hAnsi="宋体"/>
          <w:sz w:val="24"/>
          <w:szCs w:val="24"/>
        </w:rPr>
      </w:pPr>
    </w:p>
    <w:p w:rsidR="00A80B2F" w:rsidRDefault="00A80B2F" w:rsidP="007A57FB">
      <w:pPr>
        <w:spacing w:line="440" w:lineRule="exact"/>
        <w:ind w:right="280"/>
        <w:jc w:val="right"/>
        <w:rPr>
          <w:rFonts w:ascii="宋体" w:hAnsi="宋体"/>
          <w:sz w:val="30"/>
          <w:szCs w:val="30"/>
        </w:rPr>
      </w:pPr>
    </w:p>
    <w:p w:rsidR="00A80B2F" w:rsidRDefault="00A80B2F" w:rsidP="007A57FB">
      <w:pPr>
        <w:spacing w:line="440" w:lineRule="exact"/>
        <w:ind w:right="280"/>
        <w:jc w:val="right"/>
        <w:rPr>
          <w:rFonts w:ascii="宋体" w:hAnsi="宋体"/>
          <w:sz w:val="30"/>
          <w:szCs w:val="30"/>
        </w:rPr>
      </w:pPr>
    </w:p>
    <w:p w:rsidR="00A80B2F" w:rsidRDefault="00A80B2F" w:rsidP="007A57FB">
      <w:pPr>
        <w:spacing w:line="440" w:lineRule="exact"/>
        <w:ind w:right="280"/>
        <w:jc w:val="right"/>
        <w:rPr>
          <w:rFonts w:ascii="宋体" w:hAnsi="宋体"/>
          <w:sz w:val="30"/>
          <w:szCs w:val="30"/>
        </w:rPr>
      </w:pPr>
    </w:p>
    <w:p w:rsidR="00A80B2F" w:rsidRDefault="00A80B2F" w:rsidP="007A57FB">
      <w:pPr>
        <w:spacing w:line="440" w:lineRule="exact"/>
        <w:ind w:right="280"/>
        <w:jc w:val="right"/>
        <w:rPr>
          <w:rFonts w:ascii="宋体" w:hAnsi="宋体"/>
          <w:sz w:val="30"/>
          <w:szCs w:val="30"/>
        </w:rPr>
      </w:pPr>
    </w:p>
    <w:p w:rsidR="00BC284D" w:rsidRPr="00BC284D" w:rsidRDefault="00BC284D" w:rsidP="00BC284D">
      <w:pPr>
        <w:jc w:val="center"/>
        <w:rPr>
          <w:rFonts w:ascii="Times New Roman" w:hAnsi="Times New Roman"/>
          <w:sz w:val="30"/>
          <w:szCs w:val="30"/>
        </w:rPr>
      </w:pPr>
      <w:r>
        <w:rPr>
          <w:rFonts w:ascii="Times New Roman" w:hAnsi="Times New Roman"/>
          <w:b/>
          <w:sz w:val="32"/>
          <w:szCs w:val="32"/>
        </w:rPr>
        <w:t xml:space="preserve">                     </w:t>
      </w:r>
      <w:r w:rsidRPr="00BC284D">
        <w:rPr>
          <w:rFonts w:ascii="Times New Roman" w:hAnsi="Times New Roman" w:hint="eastAsia"/>
          <w:sz w:val="30"/>
          <w:szCs w:val="30"/>
        </w:rPr>
        <w:t>南京交通职业技术学院</w:t>
      </w:r>
    </w:p>
    <w:p w:rsidR="00F940C8" w:rsidRPr="00BC284D" w:rsidRDefault="00BC284D" w:rsidP="00BC284D">
      <w:pPr>
        <w:jc w:val="center"/>
        <w:rPr>
          <w:rFonts w:ascii="宋体" w:hAnsi="宋体"/>
          <w:sz w:val="30"/>
          <w:szCs w:val="30"/>
        </w:rPr>
      </w:pPr>
      <w:r w:rsidRPr="00BC284D">
        <w:rPr>
          <w:rFonts w:ascii="Times New Roman" w:hAnsi="Times New Roman" w:hint="eastAsia"/>
          <w:sz w:val="30"/>
          <w:szCs w:val="30"/>
        </w:rPr>
        <w:t xml:space="preserve"> </w:t>
      </w:r>
      <w:r w:rsidRPr="00BC284D">
        <w:rPr>
          <w:rFonts w:ascii="Times New Roman" w:hAnsi="Times New Roman"/>
          <w:sz w:val="30"/>
          <w:szCs w:val="30"/>
        </w:rPr>
        <w:t xml:space="preserve">                       </w:t>
      </w:r>
      <w:r w:rsidRPr="00BC284D">
        <w:rPr>
          <w:rFonts w:ascii="Times New Roman" w:hAnsi="Times New Roman" w:hint="eastAsia"/>
          <w:sz w:val="30"/>
          <w:szCs w:val="30"/>
        </w:rPr>
        <w:t>轨道交通学院</w:t>
      </w:r>
      <w:r w:rsidRPr="00BC284D">
        <w:rPr>
          <w:rFonts w:ascii="Times New Roman" w:hAnsi="Times New Roman" w:hint="eastAsia"/>
          <w:sz w:val="30"/>
          <w:szCs w:val="30"/>
        </w:rPr>
        <w:t xml:space="preserve"> </w:t>
      </w:r>
      <w:r w:rsidRPr="00BC284D">
        <w:rPr>
          <w:rFonts w:ascii="Times New Roman" w:hAnsi="Times New Roman"/>
          <w:sz w:val="30"/>
          <w:szCs w:val="30"/>
        </w:rPr>
        <w:t xml:space="preserve"> </w:t>
      </w:r>
      <w:r w:rsidR="0070488F" w:rsidRPr="00BC284D">
        <w:rPr>
          <w:rFonts w:ascii="宋体" w:hAnsi="宋体" w:hint="eastAsia"/>
          <w:sz w:val="30"/>
          <w:szCs w:val="30"/>
        </w:rPr>
        <w:t>轨道</w:t>
      </w:r>
      <w:r w:rsidR="00F940C8" w:rsidRPr="00BC284D">
        <w:rPr>
          <w:rFonts w:ascii="宋体" w:hAnsi="宋体" w:hint="eastAsia"/>
          <w:sz w:val="30"/>
          <w:szCs w:val="30"/>
        </w:rPr>
        <w:t>交通教研室</w:t>
      </w:r>
    </w:p>
    <w:p w:rsidR="007A57FB" w:rsidRPr="00BC284D" w:rsidRDefault="007A57FB" w:rsidP="00BC284D">
      <w:pPr>
        <w:spacing w:line="360" w:lineRule="auto"/>
        <w:ind w:firstLineChars="1600" w:firstLine="4800"/>
        <w:rPr>
          <w:rFonts w:ascii="宋体" w:hAnsi="宋体"/>
          <w:kern w:val="0"/>
          <w:sz w:val="30"/>
          <w:szCs w:val="30"/>
        </w:rPr>
      </w:pPr>
      <w:bookmarkStart w:id="18" w:name="_GoBack"/>
      <w:bookmarkEnd w:id="18"/>
      <w:r w:rsidRPr="00BC284D">
        <w:rPr>
          <w:rFonts w:ascii="宋体" w:hAnsi="宋体" w:hint="eastAsia"/>
          <w:kern w:val="0"/>
          <w:sz w:val="30"/>
          <w:szCs w:val="30"/>
        </w:rPr>
        <w:t>二〇</w:t>
      </w:r>
      <w:r w:rsidRPr="00BC284D">
        <w:rPr>
          <w:rFonts w:ascii="宋体" w:hAnsi="宋体" w:hint="eastAsia"/>
          <w:kern w:val="0"/>
          <w:sz w:val="30"/>
          <w:szCs w:val="30"/>
          <w:lang w:eastAsia="zh-Hans"/>
        </w:rPr>
        <w:t>二三</w:t>
      </w:r>
      <w:r w:rsidRPr="00BC284D">
        <w:rPr>
          <w:rFonts w:ascii="宋体" w:hAnsi="宋体" w:hint="eastAsia"/>
          <w:kern w:val="0"/>
          <w:sz w:val="30"/>
          <w:szCs w:val="30"/>
        </w:rPr>
        <w:t>年</w:t>
      </w:r>
      <w:r w:rsidRPr="00BC284D">
        <w:rPr>
          <w:rFonts w:ascii="宋体" w:hAnsi="宋体" w:hint="eastAsia"/>
          <w:kern w:val="0"/>
          <w:sz w:val="30"/>
          <w:szCs w:val="30"/>
          <w:lang w:eastAsia="zh-Hans"/>
        </w:rPr>
        <w:t>四</w:t>
      </w:r>
      <w:r w:rsidRPr="00BC284D">
        <w:rPr>
          <w:rFonts w:ascii="宋体" w:hAnsi="宋体" w:hint="eastAsia"/>
          <w:kern w:val="0"/>
          <w:sz w:val="30"/>
          <w:szCs w:val="30"/>
        </w:rPr>
        <w:t>月</w:t>
      </w:r>
    </w:p>
    <w:p w:rsidR="005F1A45" w:rsidRPr="007A57FB" w:rsidRDefault="005F1A45"/>
    <w:sectPr w:rsidR="005F1A45" w:rsidRPr="007A57FB" w:rsidSect="009C1154">
      <w:footerReference w:type="default" r:id="rId14"/>
      <w:headerReference w:type="first" r:id="rId15"/>
      <w:footerReference w:type="firs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606C" w:rsidRDefault="00D9606C" w:rsidP="00296915">
      <w:r>
        <w:separator/>
      </w:r>
    </w:p>
  </w:endnote>
  <w:endnote w:type="continuationSeparator" w:id="0">
    <w:p w:rsidR="00D9606C" w:rsidRDefault="00D9606C" w:rsidP="00296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6038502"/>
      <w:docPartObj>
        <w:docPartGallery w:val="Page Numbers (Bottom of Page)"/>
        <w:docPartUnique/>
      </w:docPartObj>
    </w:sdtPr>
    <w:sdtContent>
      <w:p w:rsidR="004E7C1B" w:rsidRDefault="004E7C1B">
        <w:pPr>
          <w:pStyle w:val="a5"/>
          <w:jc w:val="center"/>
        </w:pPr>
        <w:r>
          <w:fldChar w:fldCharType="begin"/>
        </w:r>
        <w:r>
          <w:instrText>PAGE   \* MERGEFORMAT</w:instrText>
        </w:r>
        <w:r>
          <w:fldChar w:fldCharType="separate"/>
        </w:r>
        <w:r>
          <w:rPr>
            <w:lang w:val="zh-CN"/>
          </w:rPr>
          <w:t>2</w:t>
        </w:r>
        <w:r>
          <w:fldChar w:fldCharType="end"/>
        </w:r>
      </w:p>
    </w:sdtContent>
  </w:sdt>
  <w:p w:rsidR="004E7C1B" w:rsidRDefault="004E7C1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569538"/>
      <w:docPartObj>
        <w:docPartGallery w:val="Page Numbers (Bottom of Page)"/>
        <w:docPartUnique/>
      </w:docPartObj>
    </w:sdtPr>
    <w:sdtEndPr/>
    <w:sdtContent>
      <w:p w:rsidR="00BC4B3B" w:rsidRDefault="00BC4B3B">
        <w:pPr>
          <w:pStyle w:val="a5"/>
          <w:jc w:val="center"/>
        </w:pPr>
        <w:r>
          <w:rPr>
            <w:noProof/>
            <w:lang w:val="zh-CN"/>
          </w:rPr>
          <w:fldChar w:fldCharType="begin"/>
        </w:r>
        <w:r>
          <w:rPr>
            <w:noProof/>
            <w:lang w:val="zh-CN"/>
          </w:rPr>
          <w:instrText xml:space="preserve"> PAGE   \* MERGEFORMAT </w:instrText>
        </w:r>
        <w:r>
          <w:rPr>
            <w:noProof/>
            <w:lang w:val="zh-CN"/>
          </w:rPr>
          <w:fldChar w:fldCharType="separate"/>
        </w:r>
        <w:r w:rsidRPr="00946C58">
          <w:rPr>
            <w:noProof/>
            <w:lang w:val="zh-CN"/>
          </w:rPr>
          <w:t>-</w:t>
        </w:r>
        <w:r>
          <w:rPr>
            <w:noProof/>
          </w:rPr>
          <w:t xml:space="preserve"> 1 -</w:t>
        </w:r>
        <w:r>
          <w:rPr>
            <w:noProof/>
          </w:rPr>
          <w:fldChar w:fldCharType="end"/>
        </w:r>
      </w:p>
    </w:sdtContent>
  </w:sdt>
  <w:p w:rsidR="00BC4B3B" w:rsidRDefault="00BC4B3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606C" w:rsidRDefault="00D9606C" w:rsidP="00296915">
      <w:r>
        <w:separator/>
      </w:r>
    </w:p>
  </w:footnote>
  <w:footnote w:type="continuationSeparator" w:id="0">
    <w:p w:rsidR="00D9606C" w:rsidRDefault="00D9606C" w:rsidP="00296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B3B" w:rsidRPr="00F116AB" w:rsidRDefault="00D9606C" w:rsidP="00744AA5">
    <w:pPr>
      <w:pStyle w:val="a3"/>
    </w:pPr>
    <w:r>
      <w:rPr>
        <w:rFonts w:ascii="仿宋" w:eastAsia="仿宋" w:hAnsi="仿宋"/>
        <w:noProof/>
        <w:sz w:val="21"/>
        <w:szCs w:val="21"/>
      </w:rPr>
      <w:pict>
        <v:line id="_x0000_s2053" style="position:absolute;left:0;text-align:left;z-index:251664384" from="-1.65pt,9.1pt" to="417.15pt,9.1p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000EE"/>
    <w:multiLevelType w:val="hybridMultilevel"/>
    <w:tmpl w:val="9EE413EC"/>
    <w:lvl w:ilvl="0" w:tplc="6D76BAB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91033D1"/>
    <w:multiLevelType w:val="hybridMultilevel"/>
    <w:tmpl w:val="05447A78"/>
    <w:lvl w:ilvl="0" w:tplc="B93CBEF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EC93CB0"/>
    <w:multiLevelType w:val="hybridMultilevel"/>
    <w:tmpl w:val="2758C408"/>
    <w:lvl w:ilvl="0" w:tplc="80F83D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4D50FB4"/>
    <w:multiLevelType w:val="hybridMultilevel"/>
    <w:tmpl w:val="B2DC29EE"/>
    <w:lvl w:ilvl="0" w:tplc="149282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D8C5E03"/>
    <w:multiLevelType w:val="hybridMultilevel"/>
    <w:tmpl w:val="8A1E397A"/>
    <w:lvl w:ilvl="0" w:tplc="0F9A0DC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58FE5B88"/>
    <w:multiLevelType w:val="hybridMultilevel"/>
    <w:tmpl w:val="9118E816"/>
    <w:lvl w:ilvl="0" w:tplc="14068876">
      <w:start w:val="1"/>
      <w:numFmt w:val="decimal"/>
      <w:lvlText w:val="%1）"/>
      <w:lvlJc w:val="left"/>
      <w:pPr>
        <w:ind w:left="1290" w:hanging="81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64F54FCA"/>
    <w:multiLevelType w:val="hybridMultilevel"/>
    <w:tmpl w:val="E5E28EBC"/>
    <w:lvl w:ilvl="0" w:tplc="C5B084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22844C4"/>
    <w:multiLevelType w:val="hybridMultilevel"/>
    <w:tmpl w:val="C3947CB6"/>
    <w:lvl w:ilvl="0" w:tplc="6C8813A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5"/>
  </w:num>
  <w:num w:numId="3">
    <w:abstractNumId w:val="6"/>
  </w:num>
  <w:num w:numId="4">
    <w:abstractNumId w:val="7"/>
  </w:num>
  <w:num w:numId="5">
    <w:abstractNumId w:val="4"/>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96915"/>
    <w:rsid w:val="000051BA"/>
    <w:rsid w:val="00037E41"/>
    <w:rsid w:val="000874A3"/>
    <w:rsid w:val="000D4484"/>
    <w:rsid w:val="000D4631"/>
    <w:rsid w:val="000E4064"/>
    <w:rsid w:val="001805FA"/>
    <w:rsid w:val="001D41F7"/>
    <w:rsid w:val="00233789"/>
    <w:rsid w:val="00262FDE"/>
    <w:rsid w:val="002714D7"/>
    <w:rsid w:val="002768BF"/>
    <w:rsid w:val="002773C7"/>
    <w:rsid w:val="0028405D"/>
    <w:rsid w:val="00296915"/>
    <w:rsid w:val="002B573B"/>
    <w:rsid w:val="002E414B"/>
    <w:rsid w:val="002F69C2"/>
    <w:rsid w:val="00350AD6"/>
    <w:rsid w:val="00373D23"/>
    <w:rsid w:val="00430F1A"/>
    <w:rsid w:val="004570AE"/>
    <w:rsid w:val="004657FE"/>
    <w:rsid w:val="004808FD"/>
    <w:rsid w:val="004816E3"/>
    <w:rsid w:val="004B6135"/>
    <w:rsid w:val="004C77C3"/>
    <w:rsid w:val="004E7C1B"/>
    <w:rsid w:val="004F741F"/>
    <w:rsid w:val="00522E06"/>
    <w:rsid w:val="005453CE"/>
    <w:rsid w:val="005F1A45"/>
    <w:rsid w:val="00674ED3"/>
    <w:rsid w:val="006762B0"/>
    <w:rsid w:val="006A6FF1"/>
    <w:rsid w:val="006E23FE"/>
    <w:rsid w:val="006E36A0"/>
    <w:rsid w:val="0070194F"/>
    <w:rsid w:val="0070488F"/>
    <w:rsid w:val="00741B3E"/>
    <w:rsid w:val="00744AA5"/>
    <w:rsid w:val="007A57FB"/>
    <w:rsid w:val="007B21A1"/>
    <w:rsid w:val="007B7E76"/>
    <w:rsid w:val="008034DF"/>
    <w:rsid w:val="0083076B"/>
    <w:rsid w:val="008649BB"/>
    <w:rsid w:val="0089692F"/>
    <w:rsid w:val="00946C58"/>
    <w:rsid w:val="00986A62"/>
    <w:rsid w:val="009937FB"/>
    <w:rsid w:val="009B10F7"/>
    <w:rsid w:val="009C1154"/>
    <w:rsid w:val="009F4015"/>
    <w:rsid w:val="00A2136F"/>
    <w:rsid w:val="00A80B2F"/>
    <w:rsid w:val="00AD3BD5"/>
    <w:rsid w:val="00B727F7"/>
    <w:rsid w:val="00B90084"/>
    <w:rsid w:val="00BC284D"/>
    <w:rsid w:val="00BC4B3B"/>
    <w:rsid w:val="00C14CEB"/>
    <w:rsid w:val="00C4671B"/>
    <w:rsid w:val="00D211A0"/>
    <w:rsid w:val="00D530CE"/>
    <w:rsid w:val="00D70F87"/>
    <w:rsid w:val="00D9606C"/>
    <w:rsid w:val="00DE3344"/>
    <w:rsid w:val="00E32576"/>
    <w:rsid w:val="00E470B5"/>
    <w:rsid w:val="00E77514"/>
    <w:rsid w:val="00EE5FC3"/>
    <w:rsid w:val="00F06314"/>
    <w:rsid w:val="00F3341E"/>
    <w:rsid w:val="00F74FA8"/>
    <w:rsid w:val="00F940C8"/>
    <w:rsid w:val="00FE70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57C1E38"/>
  <w15:docId w15:val="{3F884406-6DB2-4328-BD1E-44A8E69D2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6915"/>
    <w:pPr>
      <w:widowControl w:val="0"/>
      <w:jc w:val="both"/>
    </w:pPr>
    <w:rPr>
      <w:rFonts w:ascii="Calibri" w:eastAsia="宋体" w:hAnsi="Calibri" w:cs="Times New Roman"/>
    </w:rPr>
  </w:style>
  <w:style w:type="paragraph" w:styleId="1">
    <w:name w:val="heading 1"/>
    <w:basedOn w:val="a"/>
    <w:next w:val="a"/>
    <w:link w:val="10"/>
    <w:qFormat/>
    <w:rsid w:val="00296915"/>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296915"/>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691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96915"/>
    <w:rPr>
      <w:sz w:val="18"/>
      <w:szCs w:val="18"/>
    </w:rPr>
  </w:style>
  <w:style w:type="paragraph" w:styleId="a5">
    <w:name w:val="footer"/>
    <w:basedOn w:val="a"/>
    <w:link w:val="a6"/>
    <w:uiPriority w:val="99"/>
    <w:unhideWhenUsed/>
    <w:rsid w:val="00296915"/>
    <w:pPr>
      <w:tabs>
        <w:tab w:val="center" w:pos="4153"/>
        <w:tab w:val="right" w:pos="8306"/>
      </w:tabs>
      <w:snapToGrid w:val="0"/>
      <w:jc w:val="left"/>
    </w:pPr>
    <w:rPr>
      <w:sz w:val="18"/>
      <w:szCs w:val="18"/>
    </w:rPr>
  </w:style>
  <w:style w:type="character" w:customStyle="1" w:styleId="a6">
    <w:name w:val="页脚 字符"/>
    <w:basedOn w:val="a0"/>
    <w:link w:val="a5"/>
    <w:uiPriority w:val="99"/>
    <w:rsid w:val="00296915"/>
    <w:rPr>
      <w:sz w:val="18"/>
      <w:szCs w:val="18"/>
    </w:rPr>
  </w:style>
  <w:style w:type="character" w:customStyle="1" w:styleId="10">
    <w:name w:val="标题 1 字符"/>
    <w:basedOn w:val="a0"/>
    <w:link w:val="1"/>
    <w:rsid w:val="00296915"/>
    <w:rPr>
      <w:rFonts w:ascii="Calibri" w:eastAsia="宋体" w:hAnsi="Calibri" w:cs="Times New Roman"/>
      <w:b/>
      <w:bCs/>
      <w:kern w:val="44"/>
      <w:sz w:val="44"/>
      <w:szCs w:val="44"/>
    </w:rPr>
  </w:style>
  <w:style w:type="character" w:customStyle="1" w:styleId="20">
    <w:name w:val="标题 2 字符"/>
    <w:basedOn w:val="a0"/>
    <w:link w:val="2"/>
    <w:uiPriority w:val="9"/>
    <w:rsid w:val="00296915"/>
    <w:rPr>
      <w:rFonts w:ascii="Cambria" w:eastAsia="宋体" w:hAnsi="Cambria" w:cs="Times New Roman"/>
      <w:b/>
      <w:bCs/>
      <w:sz w:val="32"/>
      <w:szCs w:val="32"/>
    </w:rPr>
  </w:style>
  <w:style w:type="paragraph" w:customStyle="1" w:styleId="Char">
    <w:name w:val="Char"/>
    <w:basedOn w:val="a"/>
    <w:next w:val="a"/>
    <w:rsid w:val="005F1A45"/>
    <w:rPr>
      <w:rFonts w:ascii="Times New Roman" w:hAnsi="Times New Roman"/>
      <w:szCs w:val="20"/>
    </w:rPr>
  </w:style>
  <w:style w:type="paragraph" w:customStyle="1" w:styleId="11">
    <w:name w:val="普通(网站)1"/>
    <w:basedOn w:val="a"/>
    <w:rsid w:val="005F1A45"/>
    <w:pPr>
      <w:widowControl/>
      <w:spacing w:before="100" w:beforeAutospacing="1" w:after="100" w:afterAutospacing="1"/>
      <w:jc w:val="left"/>
    </w:pPr>
    <w:rPr>
      <w:rFonts w:ascii="宋体" w:hAnsi="宋体" w:cs="宋体"/>
      <w:kern w:val="0"/>
      <w:sz w:val="24"/>
      <w:szCs w:val="24"/>
    </w:rPr>
  </w:style>
  <w:style w:type="character" w:customStyle="1" w:styleId="12">
    <w:name w:val="页码1"/>
    <w:basedOn w:val="a0"/>
    <w:rsid w:val="005F1A45"/>
  </w:style>
  <w:style w:type="table" w:styleId="a7">
    <w:name w:val="Table Grid"/>
    <w:basedOn w:val="a1"/>
    <w:rsid w:val="005F1A45"/>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网格型1"/>
    <w:basedOn w:val="a1"/>
    <w:next w:val="a7"/>
    <w:uiPriority w:val="59"/>
    <w:rsid w:val="005F1A45"/>
    <w:rPr>
      <w:rFonts w:ascii="Calibri" w:eastAsia="宋体"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footnote text"/>
    <w:basedOn w:val="a"/>
    <w:link w:val="a9"/>
    <w:rsid w:val="005F1A45"/>
    <w:pPr>
      <w:snapToGrid w:val="0"/>
      <w:jc w:val="left"/>
    </w:pPr>
    <w:rPr>
      <w:rFonts w:ascii="Times New Roman" w:hAnsi="Times New Roman"/>
      <w:sz w:val="18"/>
      <w:szCs w:val="18"/>
    </w:rPr>
  </w:style>
  <w:style w:type="character" w:customStyle="1" w:styleId="a9">
    <w:name w:val="脚注文本 字符"/>
    <w:basedOn w:val="a0"/>
    <w:link w:val="a8"/>
    <w:rsid w:val="005F1A45"/>
    <w:rPr>
      <w:rFonts w:ascii="Times New Roman" w:eastAsia="宋体" w:hAnsi="Times New Roman" w:cs="Times New Roman"/>
      <w:sz w:val="18"/>
      <w:szCs w:val="18"/>
    </w:rPr>
  </w:style>
  <w:style w:type="character" w:styleId="aa">
    <w:name w:val="footnote reference"/>
    <w:rsid w:val="005F1A45"/>
    <w:rPr>
      <w:vertAlign w:val="superscript"/>
    </w:rPr>
  </w:style>
  <w:style w:type="character" w:styleId="ab">
    <w:name w:val="Hyperlink"/>
    <w:uiPriority w:val="99"/>
    <w:rsid w:val="005F1A45"/>
    <w:rPr>
      <w:color w:val="0000FF"/>
      <w:u w:val="single"/>
    </w:rPr>
  </w:style>
  <w:style w:type="paragraph" w:styleId="ac">
    <w:name w:val="Normal (Web)"/>
    <w:basedOn w:val="a"/>
    <w:uiPriority w:val="99"/>
    <w:unhideWhenUsed/>
    <w:rsid w:val="005F1A45"/>
    <w:pPr>
      <w:widowControl/>
      <w:spacing w:before="100" w:beforeAutospacing="1" w:after="100" w:afterAutospacing="1"/>
      <w:jc w:val="left"/>
    </w:pPr>
    <w:rPr>
      <w:rFonts w:ascii="宋体" w:hAnsi="宋体" w:cs="宋体"/>
      <w:kern w:val="0"/>
      <w:sz w:val="24"/>
      <w:szCs w:val="24"/>
    </w:rPr>
  </w:style>
  <w:style w:type="paragraph" w:styleId="ad">
    <w:name w:val="endnote text"/>
    <w:basedOn w:val="a"/>
    <w:link w:val="ae"/>
    <w:rsid w:val="005F1A45"/>
    <w:pPr>
      <w:snapToGrid w:val="0"/>
      <w:jc w:val="left"/>
    </w:pPr>
    <w:rPr>
      <w:rFonts w:ascii="Times New Roman" w:hAnsi="Times New Roman"/>
      <w:szCs w:val="21"/>
    </w:rPr>
  </w:style>
  <w:style w:type="character" w:customStyle="1" w:styleId="ae">
    <w:name w:val="尾注文本 字符"/>
    <w:basedOn w:val="a0"/>
    <w:link w:val="ad"/>
    <w:rsid w:val="005F1A45"/>
    <w:rPr>
      <w:rFonts w:ascii="Times New Roman" w:eastAsia="宋体" w:hAnsi="Times New Roman" w:cs="Times New Roman"/>
      <w:szCs w:val="21"/>
    </w:rPr>
  </w:style>
  <w:style w:type="character" w:styleId="af">
    <w:name w:val="endnote reference"/>
    <w:rsid w:val="005F1A45"/>
    <w:rPr>
      <w:vertAlign w:val="superscript"/>
    </w:rPr>
  </w:style>
  <w:style w:type="paragraph" w:customStyle="1" w:styleId="CharChar3">
    <w:name w:val="Char Char3"/>
    <w:basedOn w:val="a"/>
    <w:next w:val="a"/>
    <w:rsid w:val="005F1A45"/>
    <w:rPr>
      <w:rFonts w:ascii="Times New Roman" w:hAnsi="Times New Roman"/>
      <w:szCs w:val="20"/>
    </w:rPr>
  </w:style>
  <w:style w:type="paragraph" w:styleId="af0">
    <w:name w:val="Title"/>
    <w:basedOn w:val="a"/>
    <w:next w:val="a"/>
    <w:link w:val="af1"/>
    <w:qFormat/>
    <w:rsid w:val="005F1A45"/>
    <w:pPr>
      <w:spacing w:before="240" w:after="60"/>
      <w:jc w:val="center"/>
      <w:outlineLvl w:val="0"/>
    </w:pPr>
    <w:rPr>
      <w:rFonts w:ascii="Cambria" w:hAnsi="Cambria"/>
      <w:b/>
      <w:bCs/>
      <w:sz w:val="32"/>
      <w:szCs w:val="32"/>
    </w:rPr>
  </w:style>
  <w:style w:type="character" w:customStyle="1" w:styleId="af1">
    <w:name w:val="标题 字符"/>
    <w:basedOn w:val="a0"/>
    <w:link w:val="af0"/>
    <w:rsid w:val="005F1A45"/>
    <w:rPr>
      <w:rFonts w:ascii="Cambria" w:eastAsia="宋体" w:hAnsi="Cambria" w:cs="Times New Roman"/>
      <w:b/>
      <w:bCs/>
      <w:sz w:val="32"/>
      <w:szCs w:val="32"/>
    </w:rPr>
  </w:style>
  <w:style w:type="paragraph" w:styleId="af2">
    <w:name w:val="Subtitle"/>
    <w:basedOn w:val="a"/>
    <w:next w:val="a"/>
    <w:link w:val="af3"/>
    <w:qFormat/>
    <w:rsid w:val="005F1A45"/>
    <w:pPr>
      <w:spacing w:before="240" w:after="60" w:line="312" w:lineRule="auto"/>
      <w:jc w:val="left"/>
      <w:outlineLvl w:val="1"/>
    </w:pPr>
    <w:rPr>
      <w:rFonts w:ascii="Cambria" w:eastAsia="黑体" w:hAnsi="Cambria"/>
      <w:b/>
      <w:bCs/>
      <w:kern w:val="28"/>
      <w:sz w:val="28"/>
      <w:szCs w:val="32"/>
    </w:rPr>
  </w:style>
  <w:style w:type="character" w:customStyle="1" w:styleId="af3">
    <w:name w:val="副标题 字符"/>
    <w:basedOn w:val="a0"/>
    <w:link w:val="af2"/>
    <w:rsid w:val="005F1A45"/>
    <w:rPr>
      <w:rFonts w:ascii="Cambria" w:eastAsia="黑体" w:hAnsi="Cambria" w:cs="Times New Roman"/>
      <w:b/>
      <w:bCs/>
      <w:kern w:val="28"/>
      <w:sz w:val="28"/>
      <w:szCs w:val="32"/>
    </w:rPr>
  </w:style>
  <w:style w:type="paragraph" w:styleId="TOC">
    <w:name w:val="TOC Heading"/>
    <w:basedOn w:val="1"/>
    <w:next w:val="a"/>
    <w:uiPriority w:val="39"/>
    <w:qFormat/>
    <w:rsid w:val="005F1A45"/>
    <w:pPr>
      <w:widowControl/>
      <w:spacing w:before="480" w:after="0" w:line="276" w:lineRule="auto"/>
      <w:jc w:val="left"/>
      <w:outlineLvl w:val="9"/>
    </w:pPr>
    <w:rPr>
      <w:rFonts w:ascii="Cambria" w:hAnsi="Cambria"/>
      <w:color w:val="365F91"/>
      <w:kern w:val="0"/>
      <w:sz w:val="28"/>
      <w:szCs w:val="28"/>
    </w:rPr>
  </w:style>
  <w:style w:type="paragraph" w:styleId="TOC1">
    <w:name w:val="toc 1"/>
    <w:basedOn w:val="a"/>
    <w:next w:val="a"/>
    <w:autoRedefine/>
    <w:uiPriority w:val="39"/>
    <w:rsid w:val="005F1A45"/>
    <w:rPr>
      <w:rFonts w:ascii="Times New Roman" w:hAnsi="Times New Roman"/>
      <w:szCs w:val="21"/>
    </w:rPr>
  </w:style>
  <w:style w:type="paragraph" w:styleId="TOC2">
    <w:name w:val="toc 2"/>
    <w:basedOn w:val="a"/>
    <w:next w:val="a"/>
    <w:autoRedefine/>
    <w:uiPriority w:val="39"/>
    <w:rsid w:val="005F1A45"/>
    <w:pPr>
      <w:ind w:leftChars="200" w:left="420"/>
    </w:pPr>
    <w:rPr>
      <w:rFonts w:ascii="Times New Roman" w:hAnsi="Times New Roman"/>
      <w:szCs w:val="21"/>
    </w:rPr>
  </w:style>
  <w:style w:type="paragraph" w:styleId="TOC3">
    <w:name w:val="toc 3"/>
    <w:basedOn w:val="a"/>
    <w:next w:val="a"/>
    <w:autoRedefine/>
    <w:uiPriority w:val="39"/>
    <w:rsid w:val="005F1A45"/>
    <w:pPr>
      <w:ind w:leftChars="400" w:left="840"/>
    </w:pPr>
    <w:rPr>
      <w:rFonts w:ascii="Times New Roman" w:hAnsi="Times New Roman"/>
      <w:szCs w:val="21"/>
    </w:rPr>
  </w:style>
  <w:style w:type="character" w:styleId="af4">
    <w:name w:val="line number"/>
    <w:rsid w:val="005F1A45"/>
  </w:style>
  <w:style w:type="character" w:customStyle="1" w:styleId="apple-style-span">
    <w:name w:val="apple-style-span"/>
    <w:rsid w:val="005F1A45"/>
  </w:style>
  <w:style w:type="character" w:styleId="af5">
    <w:name w:val="page number"/>
    <w:basedOn w:val="a0"/>
    <w:rsid w:val="005F1A45"/>
  </w:style>
  <w:style w:type="paragraph" w:styleId="af6">
    <w:name w:val="Balloon Text"/>
    <w:basedOn w:val="a"/>
    <w:link w:val="af7"/>
    <w:rsid w:val="005F1A45"/>
    <w:rPr>
      <w:rFonts w:ascii="Times New Roman" w:hAnsi="Times New Roman"/>
      <w:sz w:val="18"/>
      <w:szCs w:val="18"/>
    </w:rPr>
  </w:style>
  <w:style w:type="character" w:customStyle="1" w:styleId="af7">
    <w:name w:val="批注框文本 字符"/>
    <w:basedOn w:val="a0"/>
    <w:link w:val="af6"/>
    <w:rsid w:val="005F1A45"/>
    <w:rPr>
      <w:rFonts w:ascii="Times New Roman" w:eastAsia="宋体" w:hAnsi="Times New Roman" w:cs="Times New Roman"/>
      <w:sz w:val="18"/>
      <w:szCs w:val="18"/>
    </w:rPr>
  </w:style>
  <w:style w:type="character" w:styleId="af8">
    <w:name w:val="FollowedHyperlink"/>
    <w:basedOn w:val="a0"/>
    <w:uiPriority w:val="99"/>
    <w:semiHidden/>
    <w:unhideWhenUsed/>
    <w:rsid w:val="005F1A45"/>
    <w:rPr>
      <w:color w:val="800080" w:themeColor="followedHyperlink"/>
      <w:u w:val="single"/>
    </w:rPr>
  </w:style>
  <w:style w:type="paragraph" w:styleId="af9">
    <w:name w:val="Document Map"/>
    <w:basedOn w:val="a"/>
    <w:link w:val="afa"/>
    <w:uiPriority w:val="99"/>
    <w:semiHidden/>
    <w:unhideWhenUsed/>
    <w:rsid w:val="007B7E76"/>
    <w:rPr>
      <w:rFonts w:ascii="宋体"/>
      <w:sz w:val="18"/>
      <w:szCs w:val="18"/>
    </w:rPr>
  </w:style>
  <w:style w:type="character" w:customStyle="1" w:styleId="afa">
    <w:name w:val="文档结构图 字符"/>
    <w:basedOn w:val="a0"/>
    <w:link w:val="af9"/>
    <w:uiPriority w:val="99"/>
    <w:semiHidden/>
    <w:rsid w:val="007B7E76"/>
    <w:rPr>
      <w:rFonts w:ascii="宋体" w:eastAsia="宋体" w:hAnsi="Calibri" w:cs="Times New Roman"/>
      <w:sz w:val="18"/>
      <w:szCs w:val="18"/>
    </w:rPr>
  </w:style>
  <w:style w:type="character" w:styleId="afb">
    <w:name w:val="Strong"/>
    <w:basedOn w:val="a0"/>
    <w:uiPriority w:val="22"/>
    <w:qFormat/>
    <w:rsid w:val="006E23FE"/>
    <w:rPr>
      <w:b/>
      <w:bCs/>
    </w:rPr>
  </w:style>
  <w:style w:type="paragraph" w:styleId="afc">
    <w:name w:val="List Paragraph"/>
    <w:basedOn w:val="a"/>
    <w:uiPriority w:val="34"/>
    <w:qFormat/>
    <w:rsid w:val="000D463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745896">
      <w:bodyDiv w:val="1"/>
      <w:marLeft w:val="0"/>
      <w:marRight w:val="0"/>
      <w:marTop w:val="0"/>
      <w:marBottom w:val="0"/>
      <w:divBdr>
        <w:top w:val="none" w:sz="0" w:space="0" w:color="auto"/>
        <w:left w:val="none" w:sz="0" w:space="0" w:color="auto"/>
        <w:bottom w:val="none" w:sz="0" w:space="0" w:color="auto"/>
        <w:right w:val="none" w:sz="0" w:space="0" w:color="auto"/>
      </w:divBdr>
    </w:div>
    <w:div w:id="621882613">
      <w:bodyDiv w:val="1"/>
      <w:marLeft w:val="0"/>
      <w:marRight w:val="0"/>
      <w:marTop w:val="0"/>
      <w:marBottom w:val="0"/>
      <w:divBdr>
        <w:top w:val="none" w:sz="0" w:space="0" w:color="auto"/>
        <w:left w:val="none" w:sz="0" w:space="0" w:color="auto"/>
        <w:bottom w:val="none" w:sz="0" w:space="0" w:color="auto"/>
        <w:right w:val="none" w:sz="0" w:space="0" w:color="auto"/>
      </w:divBdr>
    </w:div>
    <w:div w:id="862717143">
      <w:bodyDiv w:val="1"/>
      <w:marLeft w:val="0"/>
      <w:marRight w:val="0"/>
      <w:marTop w:val="0"/>
      <w:marBottom w:val="0"/>
      <w:divBdr>
        <w:top w:val="none" w:sz="0" w:space="0" w:color="auto"/>
        <w:left w:val="none" w:sz="0" w:space="0" w:color="auto"/>
        <w:bottom w:val="none" w:sz="0" w:space="0" w:color="auto"/>
        <w:right w:val="none" w:sz="0" w:space="0" w:color="auto"/>
      </w:divBdr>
    </w:div>
    <w:div w:id="1061439718">
      <w:bodyDiv w:val="1"/>
      <w:marLeft w:val="0"/>
      <w:marRight w:val="0"/>
      <w:marTop w:val="0"/>
      <w:marBottom w:val="0"/>
      <w:divBdr>
        <w:top w:val="none" w:sz="0" w:space="0" w:color="auto"/>
        <w:left w:val="none" w:sz="0" w:space="0" w:color="auto"/>
        <w:bottom w:val="none" w:sz="0" w:space="0" w:color="auto"/>
        <w:right w:val="none" w:sz="0" w:space="0" w:color="auto"/>
      </w:divBdr>
    </w:div>
    <w:div w:id="1160534880">
      <w:bodyDiv w:val="1"/>
      <w:marLeft w:val="0"/>
      <w:marRight w:val="0"/>
      <w:marTop w:val="0"/>
      <w:marBottom w:val="0"/>
      <w:divBdr>
        <w:top w:val="none" w:sz="0" w:space="0" w:color="auto"/>
        <w:left w:val="none" w:sz="0" w:space="0" w:color="auto"/>
        <w:bottom w:val="none" w:sz="0" w:space="0" w:color="auto"/>
        <w:right w:val="none" w:sz="0" w:space="0" w:color="auto"/>
      </w:divBdr>
    </w:div>
    <w:div w:id="1204828910">
      <w:bodyDiv w:val="1"/>
      <w:marLeft w:val="0"/>
      <w:marRight w:val="0"/>
      <w:marTop w:val="0"/>
      <w:marBottom w:val="0"/>
      <w:divBdr>
        <w:top w:val="none" w:sz="0" w:space="0" w:color="auto"/>
        <w:left w:val="none" w:sz="0" w:space="0" w:color="auto"/>
        <w:bottom w:val="none" w:sz="0" w:space="0" w:color="auto"/>
        <w:right w:val="none" w:sz="0" w:space="0" w:color="auto"/>
      </w:divBdr>
    </w:div>
    <w:div w:id="1480000217">
      <w:bodyDiv w:val="1"/>
      <w:marLeft w:val="0"/>
      <w:marRight w:val="0"/>
      <w:marTop w:val="0"/>
      <w:marBottom w:val="0"/>
      <w:divBdr>
        <w:top w:val="none" w:sz="0" w:space="0" w:color="auto"/>
        <w:left w:val="none" w:sz="0" w:space="0" w:color="auto"/>
        <w:bottom w:val="none" w:sz="0" w:space="0" w:color="auto"/>
        <w:right w:val="none" w:sz="0" w:space="0" w:color="auto"/>
      </w:divBdr>
    </w:div>
    <w:div w:id="1482651292">
      <w:bodyDiv w:val="1"/>
      <w:marLeft w:val="0"/>
      <w:marRight w:val="0"/>
      <w:marTop w:val="0"/>
      <w:marBottom w:val="0"/>
      <w:divBdr>
        <w:top w:val="none" w:sz="0" w:space="0" w:color="auto"/>
        <w:left w:val="none" w:sz="0" w:space="0" w:color="auto"/>
        <w:bottom w:val="none" w:sz="0" w:space="0" w:color="auto"/>
        <w:right w:val="none" w:sz="0" w:space="0" w:color="auto"/>
      </w:divBdr>
    </w:div>
    <w:div w:id="1774011964">
      <w:bodyDiv w:val="1"/>
      <w:marLeft w:val="0"/>
      <w:marRight w:val="0"/>
      <w:marTop w:val="0"/>
      <w:marBottom w:val="0"/>
      <w:divBdr>
        <w:top w:val="none" w:sz="0" w:space="0" w:color="auto"/>
        <w:left w:val="none" w:sz="0" w:space="0" w:color="auto"/>
        <w:bottom w:val="none" w:sz="0" w:space="0" w:color="auto"/>
        <w:right w:val="none" w:sz="0" w:space="0" w:color="auto"/>
      </w:divBdr>
    </w:div>
    <w:div w:id="1926844501">
      <w:bodyDiv w:val="1"/>
      <w:marLeft w:val="0"/>
      <w:marRight w:val="0"/>
      <w:marTop w:val="0"/>
      <w:marBottom w:val="0"/>
      <w:divBdr>
        <w:top w:val="none" w:sz="0" w:space="0" w:color="auto"/>
        <w:left w:val="none" w:sz="0" w:space="0" w:color="auto"/>
        <w:bottom w:val="none" w:sz="0" w:space="0" w:color="auto"/>
        <w:right w:val="none" w:sz="0" w:space="0" w:color="auto"/>
      </w:divBdr>
    </w:div>
    <w:div w:id="196916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Visio_Drawing2.vsd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vsdx"/><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32736-4EA3-44D0-88E8-DD3580A61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2894</TotalTime>
  <Pages>18</Pages>
  <Words>1822</Words>
  <Characters>10386</Characters>
  <Application>Microsoft Office Word</Application>
  <DocSecurity>0</DocSecurity>
  <Lines>86</Lines>
  <Paragraphs>24</Paragraphs>
  <ScaleCrop>false</ScaleCrop>
  <Company/>
  <LinksUpToDate>false</LinksUpToDate>
  <CharactersWithSpaces>12184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jly</cp:lastModifiedBy>
  <cp:revision>53</cp:revision>
  <dcterms:created xsi:type="dcterms:W3CDTF">2015-11-11T12:13:00Z</dcterms:created>
  <dcterms:modified xsi:type="dcterms:W3CDTF">2023-06-05T04:57:00Z</dcterms:modified>
</cp:coreProperties>
</file>